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0D" w:rsidRPr="00F5286F" w:rsidRDefault="00044B0D" w:rsidP="00044B0D">
      <w:pPr>
        <w:jc w:val="center"/>
        <w:rPr>
          <w:b/>
          <w:color w:val="333399"/>
          <w:sz w:val="16"/>
          <w:szCs w:val="16"/>
        </w:rPr>
      </w:pPr>
    </w:p>
    <w:p w:rsidR="00044B0D" w:rsidRPr="00162577" w:rsidRDefault="00044B0D" w:rsidP="00044B0D">
      <w:pPr>
        <w:jc w:val="center"/>
        <w:rPr>
          <w:rFonts w:ascii="Arial" w:hAnsi="Arial" w:cs="Arial"/>
          <w:b/>
          <w:color w:val="3366FF"/>
          <w:sz w:val="22"/>
          <w:szCs w:val="22"/>
        </w:rPr>
      </w:pPr>
      <w:smartTag w:uri="urn:schemas-microsoft-com:office:smarttags" w:element="Street">
        <w:smartTag w:uri="urn:schemas-microsoft-com:office:smarttags" w:element="address">
          <w:r w:rsidRPr="00162577">
            <w:rPr>
              <w:rFonts w:ascii="Arial" w:hAnsi="Arial" w:cs="Arial"/>
              <w:b/>
              <w:color w:val="3366FF"/>
              <w:sz w:val="22"/>
              <w:szCs w:val="22"/>
            </w:rPr>
            <w:t>602 469 0506      PO Box 20216</w:t>
          </w:r>
        </w:smartTag>
      </w:smartTag>
      <w:r w:rsidRPr="00162577">
        <w:rPr>
          <w:rFonts w:ascii="Arial" w:hAnsi="Arial" w:cs="Arial"/>
          <w:b/>
          <w:color w:val="3366FF"/>
          <w:sz w:val="22"/>
          <w:szCs w:val="22"/>
        </w:rPr>
        <w:t xml:space="preserve">      Fountain Hills  AZ  85269      </w:t>
      </w:r>
      <w:hyperlink r:id="rId8" w:history="1">
        <w:r w:rsidRPr="00162577">
          <w:rPr>
            <w:rStyle w:val="Hyperlink"/>
            <w:rFonts w:ascii="Arial" w:hAnsi="Arial" w:cs="Arial"/>
            <w:b/>
            <w:color w:val="3366FF"/>
            <w:sz w:val="22"/>
            <w:szCs w:val="22"/>
            <w:u w:val="none"/>
          </w:rPr>
          <w:t>paulfar@cox.net</w:t>
        </w:r>
      </w:hyperlink>
    </w:p>
    <w:p w:rsidR="00044B0D" w:rsidRDefault="00044B0D" w:rsidP="00044B0D">
      <w:pPr>
        <w:pBdr>
          <w:bottom w:val="single" w:sz="36" w:space="1" w:color="0000FF"/>
        </w:pBdr>
        <w:jc w:val="center"/>
        <w:rPr>
          <w:b/>
          <w:color w:val="3366FF"/>
          <w:sz w:val="28"/>
          <w:szCs w:val="28"/>
        </w:rPr>
      </w:pPr>
      <w:r w:rsidRPr="00162577">
        <w:rPr>
          <w:b/>
          <w:color w:val="3366FF"/>
          <w:sz w:val="28"/>
          <w:szCs w:val="28"/>
        </w:rPr>
        <w:t xml:space="preserve">Arbitrator  </w:t>
      </w:r>
      <w:r w:rsidRPr="00162577">
        <w:rPr>
          <w:b/>
          <w:color w:val="3366FF"/>
          <w:sz w:val="28"/>
          <w:szCs w:val="28"/>
        </w:rPr>
        <w:sym w:font="Symbol" w:char="F0B7"/>
      </w:r>
      <w:r w:rsidRPr="00162577">
        <w:rPr>
          <w:b/>
          <w:color w:val="3366FF"/>
          <w:sz w:val="28"/>
          <w:szCs w:val="28"/>
        </w:rPr>
        <w:t xml:space="preserve">  Elections  </w:t>
      </w:r>
      <w:r w:rsidRPr="00162577">
        <w:rPr>
          <w:b/>
          <w:color w:val="3366FF"/>
          <w:sz w:val="28"/>
          <w:szCs w:val="28"/>
        </w:rPr>
        <w:sym w:font="Symbol" w:char="F0B7"/>
      </w:r>
      <w:r w:rsidRPr="00162577">
        <w:rPr>
          <w:b/>
          <w:color w:val="3366FF"/>
          <w:sz w:val="28"/>
          <w:szCs w:val="28"/>
        </w:rPr>
        <w:t xml:space="preserve">  Card Checks</w:t>
      </w:r>
    </w:p>
    <w:p w:rsidR="00044B0D" w:rsidRPr="00162577" w:rsidRDefault="00044B0D" w:rsidP="00044B0D">
      <w:pPr>
        <w:pBdr>
          <w:bottom w:val="single" w:sz="36" w:space="1" w:color="0000FF"/>
        </w:pBdr>
        <w:jc w:val="center"/>
        <w:rPr>
          <w:b/>
          <w:color w:val="3366FF"/>
          <w:sz w:val="16"/>
          <w:szCs w:val="16"/>
        </w:rPr>
      </w:pPr>
    </w:p>
    <w:p w:rsidR="00044B0D" w:rsidRDefault="00044B0D" w:rsidP="00044B0D"/>
    <w:p w:rsidR="000C5AD7" w:rsidRDefault="000C5AD7"/>
    <w:p w:rsidR="00394484" w:rsidRDefault="00394484"/>
    <w:p w:rsidR="00394484" w:rsidRDefault="00394484"/>
    <w:p w:rsidR="0049296F" w:rsidRDefault="0049296F">
      <w:pPr>
        <w:rPr>
          <w:b/>
        </w:rPr>
      </w:pPr>
      <w:r>
        <w:rPr>
          <w:b/>
        </w:rPr>
        <w:t xml:space="preserve">United States Department of Labor, </w:t>
      </w:r>
      <w:r w:rsidR="002D2283" w:rsidRPr="002D2283">
        <w:rPr>
          <w:b/>
        </w:rPr>
        <w:t>Mine</w:t>
      </w:r>
    </w:p>
    <w:p w:rsidR="0049296F" w:rsidRDefault="002D2283">
      <w:pPr>
        <w:rPr>
          <w:b/>
        </w:rPr>
      </w:pPr>
      <w:r w:rsidRPr="002D2283">
        <w:rPr>
          <w:b/>
        </w:rPr>
        <w:t>Safety and Health Administration</w:t>
      </w:r>
      <w:r w:rsidR="0049296F">
        <w:rPr>
          <w:b/>
        </w:rPr>
        <w:t xml:space="preserve">, </w:t>
      </w:r>
      <w:r w:rsidRPr="002D2283">
        <w:rPr>
          <w:b/>
        </w:rPr>
        <w:t xml:space="preserve">Rocky </w:t>
      </w:r>
    </w:p>
    <w:p w:rsidR="002D2283" w:rsidRPr="002D2283" w:rsidRDefault="002D2283">
      <w:pPr>
        <w:rPr>
          <w:b/>
        </w:rPr>
      </w:pPr>
      <w:r w:rsidRPr="002D2283">
        <w:rPr>
          <w:b/>
        </w:rPr>
        <w:t>Mountain District</w:t>
      </w:r>
    </w:p>
    <w:p w:rsidR="002D2283" w:rsidRPr="002D2283" w:rsidRDefault="002D2283">
      <w:pPr>
        <w:rPr>
          <w:b/>
        </w:rPr>
      </w:pPr>
    </w:p>
    <w:p w:rsidR="002D2283" w:rsidRPr="002D2283" w:rsidRDefault="002D2283">
      <w:pPr>
        <w:rPr>
          <w:b/>
        </w:rPr>
      </w:pPr>
      <w:r w:rsidRPr="002D2283">
        <w:rPr>
          <w:b/>
        </w:rPr>
        <w:t>[Agency]</w:t>
      </w:r>
    </w:p>
    <w:p w:rsidR="002D2283" w:rsidRPr="002D2283" w:rsidRDefault="002D2283">
      <w:pPr>
        <w:rPr>
          <w:b/>
        </w:rPr>
      </w:pPr>
    </w:p>
    <w:p w:rsidR="002D2283" w:rsidRPr="002D2283" w:rsidRDefault="002D2283">
      <w:pPr>
        <w:rPr>
          <w:b/>
        </w:rPr>
      </w:pPr>
      <w:r w:rsidRPr="002D2283">
        <w:rPr>
          <w:b/>
        </w:rPr>
        <w:t>and</w:t>
      </w:r>
    </w:p>
    <w:p w:rsidR="002D2283" w:rsidRPr="002D2283" w:rsidRDefault="002D2283">
      <w:pPr>
        <w:rPr>
          <w:b/>
        </w:rPr>
      </w:pPr>
    </w:p>
    <w:p w:rsidR="002D2283" w:rsidRPr="002D2283" w:rsidRDefault="002D2283">
      <w:pPr>
        <w:rPr>
          <w:b/>
        </w:rPr>
      </w:pPr>
      <w:r w:rsidRPr="002D2283">
        <w:rPr>
          <w:b/>
        </w:rPr>
        <w:t xml:space="preserve">National Council of Field Labor Locals, </w:t>
      </w:r>
    </w:p>
    <w:p w:rsidR="002D2283" w:rsidRPr="002D2283" w:rsidRDefault="002D2283">
      <w:pPr>
        <w:rPr>
          <w:b/>
        </w:rPr>
      </w:pPr>
      <w:r w:rsidRPr="002D2283">
        <w:rPr>
          <w:b/>
        </w:rPr>
        <w:t xml:space="preserve">American Federation of Government Employees, </w:t>
      </w:r>
    </w:p>
    <w:p w:rsidR="002D2283" w:rsidRPr="002D2283" w:rsidRDefault="002D2283">
      <w:pPr>
        <w:rPr>
          <w:b/>
        </w:rPr>
      </w:pPr>
      <w:r w:rsidRPr="002D2283">
        <w:rPr>
          <w:b/>
        </w:rPr>
        <w:t>AFL-CIO</w:t>
      </w:r>
    </w:p>
    <w:p w:rsidR="002D2283" w:rsidRPr="002D2283" w:rsidRDefault="002D2283">
      <w:pPr>
        <w:rPr>
          <w:b/>
        </w:rPr>
      </w:pPr>
    </w:p>
    <w:p w:rsidR="002D2283" w:rsidRPr="002D2283" w:rsidRDefault="002D2283">
      <w:pPr>
        <w:rPr>
          <w:b/>
        </w:rPr>
      </w:pPr>
      <w:r w:rsidRPr="002D2283">
        <w:rPr>
          <w:b/>
        </w:rPr>
        <w:t>[Union]</w:t>
      </w:r>
    </w:p>
    <w:p w:rsidR="002D2283" w:rsidRPr="002D2283" w:rsidRDefault="002D2283">
      <w:pPr>
        <w:rPr>
          <w:b/>
        </w:rPr>
      </w:pPr>
    </w:p>
    <w:p w:rsidR="002D2283" w:rsidRPr="002D2283" w:rsidRDefault="002D2283">
      <w:pPr>
        <w:rPr>
          <w:b/>
        </w:rPr>
      </w:pPr>
      <w:r w:rsidRPr="002D2283">
        <w:rPr>
          <w:b/>
        </w:rPr>
        <w:t>Grievance of Larry Nelson</w:t>
      </w:r>
    </w:p>
    <w:p w:rsidR="002D2283" w:rsidRDefault="002D2283"/>
    <w:p w:rsidR="002D2283" w:rsidRDefault="002D2283" w:rsidP="002D2283">
      <w:pPr>
        <w:jc w:val="center"/>
        <w:rPr>
          <w:b/>
          <w:sz w:val="32"/>
          <w:szCs w:val="32"/>
        </w:rPr>
      </w:pPr>
      <w:r w:rsidRPr="002D2283">
        <w:rPr>
          <w:b/>
          <w:sz w:val="32"/>
          <w:szCs w:val="32"/>
        </w:rPr>
        <w:t>AWARD</w:t>
      </w:r>
    </w:p>
    <w:p w:rsidR="002D2283" w:rsidRDefault="002D2283" w:rsidP="002D2283">
      <w:pPr>
        <w:jc w:val="center"/>
        <w:rPr>
          <w:b/>
          <w:sz w:val="32"/>
          <w:szCs w:val="32"/>
        </w:rPr>
      </w:pPr>
    </w:p>
    <w:p w:rsidR="0090419B" w:rsidRPr="00851993" w:rsidRDefault="0090419B" w:rsidP="002D4C63">
      <w:pPr>
        <w:rPr>
          <w:b/>
        </w:rPr>
      </w:pPr>
      <w:r w:rsidRPr="00851993">
        <w:rPr>
          <w:b/>
        </w:rPr>
        <w:t>Case History</w:t>
      </w:r>
    </w:p>
    <w:p w:rsidR="0090419B" w:rsidRDefault="0090419B" w:rsidP="004D14C0">
      <w:pPr>
        <w:jc w:val="both"/>
      </w:pPr>
    </w:p>
    <w:p w:rsidR="002D2283" w:rsidRDefault="002D2283" w:rsidP="004D14C0">
      <w:pPr>
        <w:jc w:val="both"/>
      </w:pPr>
      <w:r w:rsidRPr="002D2283">
        <w:t>This case involves the grievance</w:t>
      </w:r>
      <w:r w:rsidR="00D92D74">
        <w:t xml:space="preserve"> [Grievance]</w:t>
      </w:r>
      <w:r w:rsidRPr="002D2283">
        <w:t xml:space="preserve"> of </w:t>
      </w:r>
      <w:r>
        <w:t>Larry Nelson</w:t>
      </w:r>
      <w:r w:rsidR="004D14C0">
        <w:t xml:space="preserve"> [Nelson]</w:t>
      </w:r>
      <w:r>
        <w:t xml:space="preserve"> and concerns the Agency’s not having selected him for certain training.  </w:t>
      </w:r>
      <w:r w:rsidR="00AA7BEC">
        <w:t>The  Grievance arose under the parties’ collective bargaining agreement, 2006 ver</w:t>
      </w:r>
      <w:r w:rsidR="00987601">
        <w:t>sion, then in effect [the CBA].  The Unit is essentially nationwide</w:t>
      </w:r>
      <w:r w:rsidR="00D447BF">
        <w:t>, c</w:t>
      </w:r>
      <w:r w:rsidR="00987601">
        <w:t>overing DOL field employees.</w:t>
      </w:r>
      <w:r w:rsidR="00AA7BEC">
        <w:t xml:space="preserve"> </w:t>
      </w:r>
      <w:r>
        <w:t>The Grievance was filed by the Union on Nelson’</w:t>
      </w:r>
      <w:r w:rsidR="00AA7BEC">
        <w:t>s behalf on August 9, 2010, p</w:t>
      </w:r>
      <w:r>
        <w:t xml:space="preserve">ursuant to </w:t>
      </w:r>
      <w:r w:rsidR="004D14C0">
        <w:t>the parties</w:t>
      </w:r>
      <w:r w:rsidR="00623BD7">
        <w:t>’</w:t>
      </w:r>
      <w:r w:rsidR="00AA7BEC">
        <w:t xml:space="preserve"> then current agreement [the 2009 Agreement], which governed the procedural aspects of this arbitration.  Pursuant to the 2009 Agreement, the parties </w:t>
      </w:r>
      <w:r w:rsidR="004D14C0">
        <w:t xml:space="preserve">obtained a list of arbitrators from the Federal Mediation and Conciliation Service [FMCS].  The parties selected the undersigned as arbitrator [Arbitrator] and FMCS appointed me to </w:t>
      </w:r>
      <w:r w:rsidR="00AA7BEC">
        <w:t xml:space="preserve"> this position</w:t>
      </w:r>
      <w:r w:rsidR="004D14C0">
        <w:t>.  A hearing [</w:t>
      </w:r>
      <w:r w:rsidR="00623BD7">
        <w:t xml:space="preserve">the </w:t>
      </w:r>
      <w:r w:rsidR="004D14C0">
        <w:t>Hearing] was held on  Feb. 20 and 21, 2013.  Briefs were duly filed by the parties by the March 25, 2013 deadline.</w:t>
      </w:r>
    </w:p>
    <w:p w:rsidR="00AA7BEC" w:rsidRDefault="00AA7BEC" w:rsidP="004D14C0">
      <w:pPr>
        <w:jc w:val="both"/>
      </w:pPr>
    </w:p>
    <w:p w:rsidR="00AA7BEC" w:rsidRDefault="0049296F" w:rsidP="004D14C0">
      <w:pPr>
        <w:jc w:val="both"/>
      </w:pPr>
      <w:r>
        <w:t xml:space="preserve">At the Hearing the parties stipulated that I had jurisdiction to resolve the Grievance.  </w:t>
      </w:r>
      <w:r w:rsidR="00623BD7">
        <w:t>They also</w:t>
      </w:r>
      <w:r>
        <w:t xml:space="preserve"> stipulated that the issue to be resolved was </w:t>
      </w:r>
      <w:r w:rsidR="00854B93">
        <w:rPr>
          <w:b/>
        </w:rPr>
        <w:t xml:space="preserve">: </w:t>
      </w:r>
      <w:r w:rsidR="00854B93" w:rsidRPr="00ED0B7D">
        <w:t>“Did the Mine Safety and Health Administration deny training oppo</w:t>
      </w:r>
      <w:r w:rsidR="00ED0B7D">
        <w:t>rtunities to Larry Nelson for reasons that violated law, rule or contract, and if so, what is the remedy</w:t>
      </w:r>
      <w:r w:rsidR="00623BD7">
        <w:t>?</w:t>
      </w:r>
      <w:r w:rsidR="00ED0B7D">
        <w:t>”</w:t>
      </w:r>
    </w:p>
    <w:p w:rsidR="00ED0B7D" w:rsidRDefault="00ED0B7D" w:rsidP="004D14C0">
      <w:pPr>
        <w:jc w:val="both"/>
      </w:pPr>
    </w:p>
    <w:p w:rsidR="0090419B" w:rsidRPr="00851993" w:rsidRDefault="0090419B" w:rsidP="004D14C0">
      <w:pPr>
        <w:jc w:val="both"/>
        <w:rPr>
          <w:b/>
        </w:rPr>
      </w:pPr>
      <w:r w:rsidRPr="00851993">
        <w:rPr>
          <w:b/>
        </w:rPr>
        <w:lastRenderedPageBreak/>
        <w:t>Union’s Basic Contentions</w:t>
      </w:r>
    </w:p>
    <w:p w:rsidR="0090419B" w:rsidRDefault="0090419B" w:rsidP="004D14C0">
      <w:pPr>
        <w:jc w:val="both"/>
      </w:pPr>
    </w:p>
    <w:p w:rsidR="00ED0B7D" w:rsidRDefault="00623BD7" w:rsidP="004D14C0">
      <w:pPr>
        <w:jc w:val="both"/>
      </w:pPr>
      <w:r>
        <w:t>T</w:t>
      </w:r>
      <w:r w:rsidR="00967A7A">
        <w:t xml:space="preserve">he Grievance, as amended, cites violations of </w:t>
      </w:r>
      <w:r>
        <w:t xml:space="preserve">CBA, </w:t>
      </w:r>
      <w:r w:rsidR="00967A7A">
        <w:t xml:space="preserve">Art. 5, Rights of Employees; Art. 20, Merit Staffing; and Art. 22, Training.  </w:t>
      </w:r>
    </w:p>
    <w:p w:rsidR="00967A7A" w:rsidRDefault="00967A7A" w:rsidP="004D14C0">
      <w:pPr>
        <w:jc w:val="both"/>
      </w:pPr>
    </w:p>
    <w:p w:rsidR="00DD0694" w:rsidRDefault="00967A7A" w:rsidP="0083086D">
      <w:pPr>
        <w:jc w:val="both"/>
      </w:pPr>
      <w:r>
        <w:t>The Union’s basic case is that Nelson over the course of several years applied for certain training positions, 4 times for an Accident Investigation Special Assignment [AI] and 4 times for a Special Investigator Special Assignment</w:t>
      </w:r>
      <w:r w:rsidR="00623BD7">
        <w:t xml:space="preserve"> [SI]</w:t>
      </w:r>
      <w:r>
        <w:t>.  On each occasion he wa</w:t>
      </w:r>
      <w:r w:rsidR="0083086D">
        <w:t xml:space="preserve">s not selected.  The action that specifically triggered the Grievance was </w:t>
      </w:r>
      <w:r w:rsidR="00987601">
        <w:t xml:space="preserve">his </w:t>
      </w:r>
      <w:r w:rsidR="0083086D">
        <w:t xml:space="preserve">July 16, 2010 non-selection for SI.  The Union asserts the reason Nelson </w:t>
      </w:r>
      <w:r w:rsidR="00623BD7">
        <w:t>received</w:t>
      </w:r>
      <w:r w:rsidR="0083086D">
        <w:t xml:space="preserve"> none of the assignments was  his protected </w:t>
      </w:r>
      <w:r w:rsidR="00B2014A">
        <w:t>activities</w:t>
      </w:r>
      <w:r w:rsidR="0083086D">
        <w:t xml:space="preserve"> as a grievance filer and as a Union </w:t>
      </w:r>
      <w:r w:rsidR="00987601">
        <w:t>steward</w:t>
      </w:r>
      <w:r w:rsidR="0083086D">
        <w:t xml:space="preserve">.  The Union also asserts Nelson’s situation is caused by the Agency’s failure to give Nelson a fair and equitable opportunity to receive training and development.  In part, this situation is </w:t>
      </w:r>
      <w:r w:rsidR="00623BD7">
        <w:t xml:space="preserve">assertedly </w:t>
      </w:r>
      <w:r w:rsidR="0083086D">
        <w:t>caused by the District</w:t>
      </w:r>
      <w:r w:rsidR="00DD0694">
        <w:t xml:space="preserve"> Manager’s </w:t>
      </w:r>
      <w:r w:rsidR="0083086D">
        <w:t xml:space="preserve"> </w:t>
      </w:r>
      <w:r w:rsidR="00DD0694">
        <w:t>“procedural practice of p</w:t>
      </w:r>
      <w:r w:rsidR="0083086D">
        <w:t>referential management</w:t>
      </w:r>
      <w:r w:rsidR="00DD0694">
        <w:t>”, in particular preselecting applicants for Special Assignments even before the openings were posted, an “ongoing practice” for SI and AI  selections.</w:t>
      </w:r>
    </w:p>
    <w:p w:rsidR="00DD0694" w:rsidRDefault="00DD0694" w:rsidP="0083086D">
      <w:pPr>
        <w:jc w:val="both"/>
      </w:pPr>
    </w:p>
    <w:p w:rsidR="002D2283" w:rsidRDefault="00DD0694" w:rsidP="00D53D67">
      <w:pPr>
        <w:jc w:val="both"/>
      </w:pPr>
      <w:r>
        <w:t>No party objected to the filing of the Grievance</w:t>
      </w:r>
      <w:r w:rsidR="00D447BF">
        <w:t xml:space="preserve"> which arguably</w:t>
      </w:r>
      <w:r>
        <w:t xml:space="preserve"> amounts to an allegation of a continuing pattern and practice that seemingly extend</w:t>
      </w:r>
      <w:r w:rsidR="00623BD7">
        <w:t>s</w:t>
      </w:r>
      <w:r>
        <w:t xml:space="preserve"> </w:t>
      </w:r>
      <w:r w:rsidR="00987601">
        <w:t>years beyond</w:t>
      </w:r>
      <w:r>
        <w:t xml:space="preserve"> the CBA’s</w:t>
      </w:r>
      <w:r w:rsidR="0083086D">
        <w:t xml:space="preserve"> </w:t>
      </w:r>
      <w:r>
        <w:t>limit for timely filing of a grievance</w:t>
      </w:r>
      <w:r w:rsidR="00CB4644">
        <w:t>.</w:t>
      </w:r>
      <w:r w:rsidR="0083086D">
        <w:t xml:space="preserve"> </w:t>
      </w:r>
      <w:r w:rsidR="00CB4644">
        <w:t xml:space="preserve">  The CBA </w:t>
      </w:r>
      <w:r w:rsidR="00623BD7">
        <w:t xml:space="preserve">has a 30-day time limit.  The Union’s requested </w:t>
      </w:r>
      <w:r w:rsidR="00CB4644">
        <w:t xml:space="preserve">relief appears to be limited to appointing Nelson, now, to an AI </w:t>
      </w:r>
      <w:r w:rsidR="00D53D67">
        <w:t xml:space="preserve"> </w:t>
      </w:r>
      <w:r w:rsidR="00D53D67" w:rsidRPr="00D53D67">
        <w:rPr>
          <w:i/>
        </w:rPr>
        <w:t>training</w:t>
      </w:r>
      <w:r w:rsidR="00D53D67">
        <w:t xml:space="preserve"> assignment on the grounds that the Agency conceded </w:t>
      </w:r>
      <w:r w:rsidR="00623BD7">
        <w:t>at</w:t>
      </w:r>
      <w:r w:rsidR="00D53D67">
        <w:t xml:space="preserve"> the Hearing that he is qualified for such an assignment.  Regarding an SI training assignment, District Manager Laufenberg testified that in his view, Nelson was </w:t>
      </w:r>
      <w:r w:rsidR="00987601">
        <w:t xml:space="preserve">likely </w:t>
      </w:r>
      <w:r w:rsidR="00D53D67">
        <w:t xml:space="preserve">not yet </w:t>
      </w:r>
      <w:r w:rsidR="00623BD7">
        <w:t>ready</w:t>
      </w:r>
      <w:r w:rsidR="00D53D67">
        <w:t xml:space="preserve"> for such an assignment, because he needed </w:t>
      </w:r>
      <w:r w:rsidR="0090419B">
        <w:t xml:space="preserve">more training on “documentation” before he could be selected for SI training.  It is clear from the record that Nelson had never been informed that he needed more training in that aspect, notwithstanding several attempts to secure such information.  Thus, the Union </w:t>
      </w:r>
      <w:r w:rsidR="00987601">
        <w:t>asks that I</w:t>
      </w:r>
      <w:r w:rsidR="0090419B">
        <w:t xml:space="preserve"> require that the Agency  advise Nelson of his perceived shortcomings and give him the training necessary </w:t>
      </w:r>
      <w:r w:rsidR="00B2014A">
        <w:t>to become</w:t>
      </w:r>
      <w:r w:rsidR="0090419B">
        <w:t xml:space="preserve"> qualified.</w:t>
      </w:r>
    </w:p>
    <w:p w:rsidR="0090419B" w:rsidRDefault="0090419B" w:rsidP="00D53D67">
      <w:pPr>
        <w:jc w:val="both"/>
      </w:pPr>
    </w:p>
    <w:p w:rsidR="0090419B" w:rsidRPr="00851993" w:rsidRDefault="0090419B" w:rsidP="00D53D67">
      <w:pPr>
        <w:jc w:val="both"/>
        <w:rPr>
          <w:b/>
        </w:rPr>
      </w:pPr>
      <w:r w:rsidRPr="00851993">
        <w:rPr>
          <w:b/>
        </w:rPr>
        <w:t>Agency’s Contentions</w:t>
      </w:r>
    </w:p>
    <w:p w:rsidR="0090419B" w:rsidRDefault="0090419B" w:rsidP="00D53D67">
      <w:pPr>
        <w:jc w:val="both"/>
      </w:pPr>
    </w:p>
    <w:p w:rsidR="0090419B" w:rsidRDefault="0090419B" w:rsidP="00D53D67">
      <w:pPr>
        <w:jc w:val="both"/>
      </w:pPr>
      <w:r>
        <w:t>Nelson performs well in his current position.  He has not been selected for either an SI or AI</w:t>
      </w:r>
      <w:r w:rsidR="00215CFA">
        <w:t>,</w:t>
      </w:r>
      <w:r w:rsidR="00623BD7">
        <w:t xml:space="preserve"> for valid, legitimate reasons, </w:t>
      </w:r>
      <w:r>
        <w:t xml:space="preserve">amply demonstrated in the Hearing by </w:t>
      </w:r>
      <w:r w:rsidR="00B2014A">
        <w:t>Laufenberg’s</w:t>
      </w:r>
      <w:r>
        <w:t xml:space="preserve"> testimony.  Nelson has not been denied any selection because of his Union activities.  Either no selection was needed for </w:t>
      </w:r>
      <w:r w:rsidR="00303B0F" w:rsidRPr="00303B0F">
        <w:rPr>
          <w:i/>
        </w:rPr>
        <w:t>his</w:t>
      </w:r>
      <w:r w:rsidR="00303B0F">
        <w:t xml:space="preserve"> office</w:t>
      </w:r>
      <w:r>
        <w:t xml:space="preserve">, </w:t>
      </w:r>
      <w:r w:rsidR="00B56E3A">
        <w:t>or a</w:t>
      </w:r>
      <w:r w:rsidR="00303B0F">
        <w:t xml:space="preserve"> demonstrably</w:t>
      </w:r>
      <w:r w:rsidR="00B56E3A">
        <w:t xml:space="preserve"> more qualified individual had also applied.  The </w:t>
      </w:r>
      <w:r w:rsidR="00B2014A">
        <w:t>selection</w:t>
      </w:r>
      <w:r w:rsidR="00B56E3A">
        <w:t xml:space="preserve"> to these positions does not fall under the Merit Staffing procedures.  It is only a </w:t>
      </w:r>
      <w:r w:rsidR="00623BD7">
        <w:t>“</w:t>
      </w:r>
      <w:r w:rsidR="00B56E3A">
        <w:t>job assignment</w:t>
      </w:r>
      <w:r w:rsidR="00623BD7">
        <w:t>”</w:t>
      </w:r>
      <w:r w:rsidR="00B56E3A">
        <w:t>, not a promotion or change of position.  There is no evidence of unlawful motivation.</w:t>
      </w:r>
    </w:p>
    <w:p w:rsidR="00851993" w:rsidRDefault="00851993" w:rsidP="00D53D67">
      <w:pPr>
        <w:jc w:val="both"/>
      </w:pPr>
    </w:p>
    <w:p w:rsidR="00851993" w:rsidRDefault="00851993" w:rsidP="00D53D67">
      <w:pPr>
        <w:jc w:val="both"/>
        <w:rPr>
          <w:b/>
        </w:rPr>
      </w:pPr>
      <w:r w:rsidRPr="00851993">
        <w:rPr>
          <w:b/>
        </w:rPr>
        <w:t>Nelson’s Work History</w:t>
      </w:r>
    </w:p>
    <w:p w:rsidR="00215CFA" w:rsidRDefault="00215CFA" w:rsidP="00D53D67">
      <w:pPr>
        <w:jc w:val="both"/>
        <w:rPr>
          <w:b/>
        </w:rPr>
      </w:pPr>
    </w:p>
    <w:p w:rsidR="00215CFA" w:rsidRDefault="00215CFA" w:rsidP="00D53D67">
      <w:pPr>
        <w:jc w:val="both"/>
      </w:pPr>
      <w:r>
        <w:t>Nelson was hired by the Agency in April, 2002, after a long career in</w:t>
      </w:r>
      <w:r w:rsidR="00623BD7">
        <w:t xml:space="preserve"> private</w:t>
      </w:r>
      <w:r>
        <w:t xml:space="preserve"> mining.  He went through a substantial period of Agency training</w:t>
      </w:r>
      <w:r w:rsidR="00623BD7">
        <w:t xml:space="preserve"> </w:t>
      </w:r>
      <w:r w:rsidR="00D447BF">
        <w:t xml:space="preserve">via </w:t>
      </w:r>
      <w:r w:rsidR="00623BD7">
        <w:t>the Agency’</w:t>
      </w:r>
      <w:r w:rsidR="00271495">
        <w:t xml:space="preserve">s training </w:t>
      </w:r>
      <w:r w:rsidR="00D447BF">
        <w:t>enterprise</w:t>
      </w:r>
      <w:r w:rsidR="00271495">
        <w:t xml:space="preserve"> [the Academy]</w:t>
      </w:r>
      <w:r>
        <w:t xml:space="preserve">, graduating in August of 2003.  </w:t>
      </w:r>
      <w:r w:rsidR="0048655A">
        <w:t>In 2003 he received his “AR”, a</w:t>
      </w:r>
      <w:r w:rsidR="00987601">
        <w:t>n Agency</w:t>
      </w:r>
      <w:r w:rsidR="0048655A">
        <w:t xml:space="preserve"> rating or </w:t>
      </w:r>
      <w:r w:rsidR="0048655A">
        <w:lastRenderedPageBreak/>
        <w:t>certification that allowed him to function independ</w:t>
      </w:r>
      <w:r w:rsidR="00987601">
        <w:t>ently as an agent of the Agency – his badge, so to speak.</w:t>
      </w:r>
    </w:p>
    <w:p w:rsidR="0048655A" w:rsidRDefault="0048655A" w:rsidP="00D53D67">
      <w:pPr>
        <w:jc w:val="both"/>
      </w:pPr>
    </w:p>
    <w:p w:rsidR="0048655A" w:rsidRDefault="0048655A" w:rsidP="00D53D67">
      <w:pPr>
        <w:jc w:val="both"/>
      </w:pPr>
      <w:r>
        <w:t>David Brown was his supervisor from the time he started until 2009, at which time the office was split into two teams, and James Eubanks became his supervisor</w:t>
      </w:r>
      <w:r w:rsidR="00303B0F">
        <w:t>, a position he still held at the time of the Hearing.</w:t>
      </w:r>
    </w:p>
    <w:p w:rsidR="0048655A" w:rsidRDefault="0048655A" w:rsidP="00D53D67">
      <w:pPr>
        <w:jc w:val="both"/>
      </w:pPr>
    </w:p>
    <w:p w:rsidR="0048655A" w:rsidRDefault="0048655A" w:rsidP="00D53D67">
      <w:pPr>
        <w:jc w:val="both"/>
      </w:pPr>
      <w:r>
        <w:t xml:space="preserve">The appraisal system </w:t>
      </w:r>
      <w:r w:rsidR="00A84669">
        <w:t>consist</w:t>
      </w:r>
      <w:r w:rsidR="009A0971">
        <w:t>s</w:t>
      </w:r>
      <w:r>
        <w:t xml:space="preserve"> of 5 elements.  </w:t>
      </w:r>
      <w:r w:rsidR="00303B0F">
        <w:t>The employee</w:t>
      </w:r>
      <w:r>
        <w:t xml:space="preserve"> is rated separately for each element, with a </w:t>
      </w:r>
      <w:r w:rsidR="00987601">
        <w:t>choice</w:t>
      </w:r>
      <w:r>
        <w:t xml:space="preserve"> of one of 4 ratings: F</w:t>
      </w:r>
      <w:r w:rsidR="00994FC6">
        <w:t xml:space="preserve"> [fail], NI [needs to improve], M [meets the standard] and E [exceeds standard].</w:t>
      </w:r>
      <w:r w:rsidR="00987601">
        <w:t xml:space="preserve">  The resulting element ratings score determines the overall performance rating.</w:t>
      </w:r>
    </w:p>
    <w:p w:rsidR="00994FC6" w:rsidRDefault="00994FC6" w:rsidP="00D53D67">
      <w:pPr>
        <w:jc w:val="both"/>
      </w:pPr>
    </w:p>
    <w:p w:rsidR="00994FC6" w:rsidRDefault="00994FC6" w:rsidP="00D53D67">
      <w:pPr>
        <w:jc w:val="both"/>
      </w:pPr>
      <w:r>
        <w:t xml:space="preserve">The overall performance rating has 5 potential </w:t>
      </w:r>
      <w:r w:rsidR="00303B0F">
        <w:t>levels</w:t>
      </w:r>
      <w:r>
        <w:t>:  Unsatisfactory, fails standard in one or more elements; Minimally Satisfactory, needs improvement in one or more elements; Effective, meets standard in all elements, or better; Highly Effective, meets all standards and exceeds standard in 50% of elements; Exemplary, exceeds all standards.</w:t>
      </w:r>
    </w:p>
    <w:p w:rsidR="00994FC6" w:rsidRDefault="00994FC6" w:rsidP="00D53D67">
      <w:pPr>
        <w:jc w:val="both"/>
      </w:pPr>
    </w:p>
    <w:p w:rsidR="00994FC6" w:rsidRDefault="00994FC6" w:rsidP="00D53D67">
      <w:pPr>
        <w:jc w:val="both"/>
      </w:pPr>
      <w:r>
        <w:t>In 06-07, Nelson was rated</w:t>
      </w:r>
      <w:r w:rsidR="00987601">
        <w:t xml:space="preserve"> M </w:t>
      </w:r>
      <w:r>
        <w:t xml:space="preserve"> in </w:t>
      </w:r>
      <w:r w:rsidR="00987601">
        <w:t>each</w:t>
      </w:r>
      <w:r>
        <w:t xml:space="preserve"> element except </w:t>
      </w:r>
      <w:r w:rsidR="00C14BAD">
        <w:t>Element 2, where he was rated E.  His overall rating was Effective. B</w:t>
      </w:r>
      <w:r>
        <w:t xml:space="preserve">rown </w:t>
      </w:r>
      <w:r w:rsidR="00C14BAD">
        <w:t>was the Rating Official, Laufenberg the Reviewing Official.</w:t>
      </w:r>
    </w:p>
    <w:p w:rsidR="00994FC6" w:rsidRDefault="00994FC6" w:rsidP="00D53D67">
      <w:pPr>
        <w:jc w:val="both"/>
      </w:pPr>
      <w:r>
        <w:t xml:space="preserve"> </w:t>
      </w:r>
    </w:p>
    <w:p w:rsidR="00994FC6" w:rsidRDefault="00C14BAD" w:rsidP="00D53D67">
      <w:pPr>
        <w:jc w:val="both"/>
      </w:pPr>
      <w:r>
        <w:t xml:space="preserve">In </w:t>
      </w:r>
      <w:r w:rsidR="00994FC6">
        <w:t xml:space="preserve">07-08, </w:t>
      </w:r>
      <w:r>
        <w:t xml:space="preserve">Nelson’s rating was M in </w:t>
      </w:r>
      <w:r w:rsidR="00987601">
        <w:t>each</w:t>
      </w:r>
      <w:r>
        <w:t xml:space="preserve"> element, for an overall rating of Effective.  Brown was the rater, Michael Dennehy the reviewer.</w:t>
      </w:r>
    </w:p>
    <w:p w:rsidR="00C14BAD" w:rsidRDefault="00C14BAD" w:rsidP="00D53D67">
      <w:pPr>
        <w:jc w:val="both"/>
      </w:pPr>
    </w:p>
    <w:p w:rsidR="00C14BAD" w:rsidRDefault="00C14BAD" w:rsidP="00D53D67">
      <w:pPr>
        <w:jc w:val="both"/>
      </w:pPr>
      <w:r>
        <w:t xml:space="preserve">In 08-09, Nelson’s rating was M in </w:t>
      </w:r>
      <w:r w:rsidR="00987601">
        <w:t>each</w:t>
      </w:r>
      <w:r>
        <w:t xml:space="preserve"> elemen</w:t>
      </w:r>
      <w:r w:rsidR="00987601">
        <w:t>t</w:t>
      </w:r>
      <w:r>
        <w:t xml:space="preserve"> except Element 2, where he was rated E.  His overall rating  was Effective.  Brown was the rater, Dennehy the reviewer.</w:t>
      </w:r>
    </w:p>
    <w:p w:rsidR="00C14BAD" w:rsidRDefault="00C14BAD" w:rsidP="00D53D67">
      <w:pPr>
        <w:jc w:val="both"/>
      </w:pPr>
    </w:p>
    <w:p w:rsidR="001A18F9" w:rsidRDefault="00C14BAD" w:rsidP="00D53D67">
      <w:pPr>
        <w:jc w:val="both"/>
      </w:pPr>
      <w:r>
        <w:t xml:space="preserve">In </w:t>
      </w:r>
      <w:r w:rsidR="001A18F9">
        <w:t>2010</w:t>
      </w:r>
      <w:r>
        <w:t xml:space="preserve">, Nelson’s rating was M in </w:t>
      </w:r>
      <w:r w:rsidR="00987601">
        <w:t>each</w:t>
      </w:r>
      <w:r>
        <w:t xml:space="preserve"> element except Element 2, where he was rated E.  His overall rating was  Effective. </w:t>
      </w:r>
      <w:r w:rsidR="001A18F9">
        <w:t>Eubanks was the rater, Dennehy the reviewer.</w:t>
      </w:r>
    </w:p>
    <w:p w:rsidR="001A18F9" w:rsidRDefault="001A18F9" w:rsidP="00D53D67">
      <w:pPr>
        <w:jc w:val="both"/>
      </w:pPr>
    </w:p>
    <w:p w:rsidR="00C14BAD" w:rsidRDefault="001A18F9" w:rsidP="00D53D67">
      <w:pPr>
        <w:jc w:val="both"/>
      </w:pPr>
      <w:r>
        <w:t xml:space="preserve">Thus, in the 4 years leading up to the Grievance, Nelson was rated Effective overall every year.  In 3 of those years he received the </w:t>
      </w:r>
      <w:r w:rsidR="00987601">
        <w:t xml:space="preserve">identical </w:t>
      </w:r>
      <w:r>
        <w:t>element scores: E in Element 2, M in all others.  In one year he was rated M in all categories.</w:t>
      </w:r>
    </w:p>
    <w:p w:rsidR="001A18F9" w:rsidRDefault="001A18F9" w:rsidP="00D53D67">
      <w:pPr>
        <w:jc w:val="both"/>
      </w:pPr>
    </w:p>
    <w:p w:rsidR="001A18F9" w:rsidRDefault="001A18F9" w:rsidP="00D53D67">
      <w:pPr>
        <w:jc w:val="both"/>
      </w:pPr>
      <w:r>
        <w:t>[I note that Element 2 covers mine inspections:  Identifies and accur</w:t>
      </w:r>
      <w:r w:rsidR="000E4ABA">
        <w:t>ately documents unsafe, unhealth</w:t>
      </w:r>
      <w:r>
        <w:t xml:space="preserve">y mine conditions; issues citations and orders </w:t>
      </w:r>
      <w:r w:rsidR="00A84669">
        <w:t>consistent</w:t>
      </w:r>
      <w:r>
        <w:t xml:space="preserve"> with policy, fully explains enforcement action to operator; </w:t>
      </w:r>
      <w:r w:rsidR="00686721">
        <w:t>Consults with operators and sets reasonable abatement times, communicates why the conduct violates the standard and identifies abatement alternatives; utilizes proper level of enforcement appropriate for the conditions/practices observed.</w:t>
      </w:r>
      <w:r w:rsidR="00A35FEA">
        <w:t xml:space="preserve"> [My summation.]</w:t>
      </w:r>
    </w:p>
    <w:p w:rsidR="00686721" w:rsidRDefault="00686721" w:rsidP="00D53D67">
      <w:pPr>
        <w:jc w:val="both"/>
      </w:pPr>
    </w:p>
    <w:p w:rsidR="00686721" w:rsidRDefault="00686721" w:rsidP="00D53D67">
      <w:pPr>
        <w:jc w:val="both"/>
      </w:pPr>
      <w:r>
        <w:t xml:space="preserve">[In comparing this element to the others, it is clear to me that Element 2 represents the “guts” of the job, the very reasons for the existence of the Agency.  The </w:t>
      </w:r>
      <w:r w:rsidR="00303B0F">
        <w:t>rest</w:t>
      </w:r>
      <w:r>
        <w:t xml:space="preserve"> are </w:t>
      </w:r>
      <w:r w:rsidR="00303B0F">
        <w:t xml:space="preserve">also </w:t>
      </w:r>
      <w:r>
        <w:t>important, but in a more support</w:t>
      </w:r>
      <w:r w:rsidR="00303B0F">
        <w:t>ive</w:t>
      </w:r>
      <w:r>
        <w:t xml:space="preserve"> or ancillary manner.] [Yes, I recognize all are </w:t>
      </w:r>
      <w:r w:rsidR="00303B0F">
        <w:t>tallied</w:t>
      </w:r>
      <w:r>
        <w:t xml:space="preserve"> equally, on paper.]</w:t>
      </w:r>
    </w:p>
    <w:p w:rsidR="000E4ABA" w:rsidRDefault="000E4ABA" w:rsidP="00D53D67">
      <w:pPr>
        <w:jc w:val="both"/>
      </w:pPr>
    </w:p>
    <w:p w:rsidR="000E4ABA" w:rsidRDefault="000E4ABA" w:rsidP="00D53D67">
      <w:pPr>
        <w:jc w:val="both"/>
      </w:pPr>
      <w:r>
        <w:lastRenderedPageBreak/>
        <w:t>Nelson is very obviously dedicated to the mission of the Agency; he has a strong, personal desire and need to protect miners.  A large portion of this zeal is due to an incident when he was a union representative at his previous employer</w:t>
      </w:r>
      <w:r w:rsidR="00303B0F">
        <w:t>’</w:t>
      </w:r>
      <w:r w:rsidR="00A35FEA">
        <w:t>s</w:t>
      </w:r>
      <w:r w:rsidR="00303B0F">
        <w:t xml:space="preserve"> mine</w:t>
      </w:r>
      <w:r>
        <w:t xml:space="preserve">.  On three occasions </w:t>
      </w:r>
      <w:r w:rsidR="00303B0F">
        <w:t>Nelson</w:t>
      </w:r>
      <w:r w:rsidR="00A35FEA">
        <w:t>, wearing that hat,</w:t>
      </w:r>
      <w:r>
        <w:t xml:space="preserve"> had tried to get the Agency agent assigned to </w:t>
      </w:r>
      <w:r w:rsidR="00A35FEA">
        <w:t>that</w:t>
      </w:r>
      <w:r>
        <w:t xml:space="preserve"> mine to deal with what Nelson believed to be a </w:t>
      </w:r>
      <w:r w:rsidR="00A35FEA">
        <w:t xml:space="preserve">particular, </w:t>
      </w:r>
      <w:r>
        <w:t>serious</w:t>
      </w:r>
      <w:r w:rsidR="00A35FEA">
        <w:t>,</w:t>
      </w:r>
      <w:r>
        <w:t xml:space="preserve"> safety hazard.  For reasons unknown, the agent would not get involved.  Then </w:t>
      </w:r>
      <w:r w:rsidR="00A35FEA">
        <w:t>that very</w:t>
      </w:r>
      <w:r>
        <w:t xml:space="preserve"> hazard killed one of Nelson’s fellow employees, one of that union’s members.</w:t>
      </w:r>
    </w:p>
    <w:p w:rsidR="00686721" w:rsidRDefault="00686721" w:rsidP="00D53D67">
      <w:pPr>
        <w:jc w:val="both"/>
      </w:pPr>
    </w:p>
    <w:p w:rsidR="00686721" w:rsidRPr="00686721" w:rsidRDefault="00686721" w:rsidP="00D53D67">
      <w:pPr>
        <w:jc w:val="both"/>
        <w:rPr>
          <w:b/>
        </w:rPr>
      </w:pPr>
      <w:r w:rsidRPr="00686721">
        <w:rPr>
          <w:b/>
        </w:rPr>
        <w:t>Nelson’s Union Activity.</w:t>
      </w:r>
    </w:p>
    <w:p w:rsidR="00C14BAD" w:rsidRDefault="00C14BAD" w:rsidP="00D53D67">
      <w:pPr>
        <w:jc w:val="both"/>
      </w:pPr>
    </w:p>
    <w:p w:rsidR="00C14BAD" w:rsidRDefault="00686721" w:rsidP="00D53D67">
      <w:pPr>
        <w:jc w:val="both"/>
      </w:pPr>
      <w:r>
        <w:t>Before Nelson was hired, he was a key a</w:t>
      </w:r>
      <w:r w:rsidR="000E4ABA">
        <w:t xml:space="preserve">gent of the </w:t>
      </w:r>
      <w:r w:rsidR="00303B0F">
        <w:t xml:space="preserve">mining </w:t>
      </w:r>
      <w:r w:rsidR="000E4ABA">
        <w:t>u</w:t>
      </w:r>
      <w:r>
        <w:t>nion that represented the employees at the mine where he was employed.</w:t>
      </w:r>
      <w:r w:rsidR="00303B0F">
        <w:t xml:space="preserve">  </w:t>
      </w:r>
    </w:p>
    <w:p w:rsidR="00686721" w:rsidRDefault="00686721" w:rsidP="00D53D67">
      <w:pPr>
        <w:jc w:val="both"/>
      </w:pPr>
    </w:p>
    <w:p w:rsidR="00686721" w:rsidRDefault="002C4F17" w:rsidP="00D53D67">
      <w:pPr>
        <w:jc w:val="both"/>
      </w:pPr>
      <w:r>
        <w:t xml:space="preserve">In 2005, </w:t>
      </w:r>
      <w:r w:rsidR="005D6F53">
        <w:t xml:space="preserve">several years after his hire at the Agency, </w:t>
      </w:r>
      <w:r>
        <w:t>Nelson became a steward of the Union</w:t>
      </w:r>
      <w:r w:rsidR="00A35FEA">
        <w:t>, and still is</w:t>
      </w:r>
      <w:r>
        <w:t xml:space="preserve">.  During the time he was steward up until the instant Grievance, he was involved in the filing of approximately 10 grievances, some on his behalf, </w:t>
      </w:r>
      <w:r w:rsidR="00A35FEA">
        <w:t xml:space="preserve">the rest on behalf of himself </w:t>
      </w:r>
      <w:r>
        <w:t xml:space="preserve"> </w:t>
      </w:r>
      <w:r w:rsidR="005D6F53">
        <w:t>and</w:t>
      </w:r>
      <w:r w:rsidR="00A35FEA">
        <w:t>/or</w:t>
      </w:r>
      <w:r w:rsidR="005D6F53">
        <w:t xml:space="preserve"> fellow employees.  </w:t>
      </w:r>
      <w:r w:rsidR="000E4ABA">
        <w:t>It w</w:t>
      </w:r>
      <w:r>
        <w:t>ould</w:t>
      </w:r>
      <w:r w:rsidR="005D6F53">
        <w:t xml:space="preserve"> be fair to say that the Union prevailed to some degree in</w:t>
      </w:r>
      <w:r w:rsidR="000E4ABA">
        <w:t xml:space="preserve"> most of these grievances</w:t>
      </w:r>
      <w:r w:rsidR="005D6F53">
        <w:t>,</w:t>
      </w:r>
      <w:r w:rsidR="000E4ABA">
        <w:t xml:space="preserve"> </w:t>
      </w:r>
      <w:r>
        <w:t xml:space="preserve">but not all.  The grievances covered “First 40” issues that were very </w:t>
      </w:r>
      <w:r w:rsidR="000E4ABA">
        <w:t xml:space="preserve">important to the unit members, </w:t>
      </w:r>
      <w:r>
        <w:t xml:space="preserve">failure to pay an employee on a training </w:t>
      </w:r>
      <w:r w:rsidR="000E4ABA">
        <w:t>stint</w:t>
      </w:r>
      <w:r>
        <w:t xml:space="preserve"> to the </w:t>
      </w:r>
      <w:r w:rsidR="005D6F53">
        <w:t xml:space="preserve">Academy </w:t>
      </w:r>
      <w:r>
        <w:t>when all others were paid, an allegedly unsa</w:t>
      </w:r>
      <w:r w:rsidR="000E4ABA">
        <w:t>fe</w:t>
      </w:r>
      <w:r>
        <w:t xml:space="preserve"> hotel Unit members were re</w:t>
      </w:r>
      <w:r w:rsidR="000E4ABA">
        <w:t>q</w:t>
      </w:r>
      <w:r>
        <w:t>uired to utilize,</w:t>
      </w:r>
      <w:r w:rsidR="001F110D">
        <w:t xml:space="preserve"> even</w:t>
      </w:r>
      <w:r w:rsidR="000E4ABA">
        <w:t>ly</w:t>
      </w:r>
      <w:r w:rsidR="001F110D">
        <w:t xml:space="preserve"> distribut</w:t>
      </w:r>
      <w:r w:rsidR="00A35FEA">
        <w:t>ed</w:t>
      </w:r>
      <w:r w:rsidR="001F110D">
        <w:t xml:space="preserve"> overtime,</w:t>
      </w:r>
      <w:r w:rsidR="00A35FEA">
        <w:t xml:space="preserve"> a</w:t>
      </w:r>
      <w:r>
        <w:t xml:space="preserve">nd </w:t>
      </w:r>
      <w:r w:rsidR="001F110D">
        <w:t xml:space="preserve">supervisory </w:t>
      </w:r>
      <w:r>
        <w:t>harassment of Nelson</w:t>
      </w:r>
      <w:r w:rsidR="00A35FEA">
        <w:t xml:space="preserve"> and others</w:t>
      </w:r>
      <w:r>
        <w:t xml:space="preserve"> in </w:t>
      </w:r>
      <w:r w:rsidR="00A35FEA">
        <w:t>the role of grievant, or his</w:t>
      </w:r>
      <w:r w:rsidR="001F110D">
        <w:t xml:space="preserve"> role as Union representative.</w:t>
      </w:r>
    </w:p>
    <w:p w:rsidR="00210FB1" w:rsidRDefault="00210FB1" w:rsidP="00D53D67">
      <w:pPr>
        <w:jc w:val="both"/>
      </w:pPr>
    </w:p>
    <w:p w:rsidR="00210FB1" w:rsidRPr="00D32CFD" w:rsidRDefault="00210FB1" w:rsidP="002D4C63">
      <w:pPr>
        <w:jc w:val="both"/>
        <w:rPr>
          <w:b/>
        </w:rPr>
      </w:pPr>
      <w:r w:rsidRPr="00D32CFD">
        <w:rPr>
          <w:b/>
        </w:rPr>
        <w:t>Incidents of</w:t>
      </w:r>
      <w:r w:rsidR="00D32CFD" w:rsidRPr="00D32CFD">
        <w:rPr>
          <w:b/>
        </w:rPr>
        <w:t xml:space="preserve"> </w:t>
      </w:r>
      <w:r w:rsidR="005D6F53">
        <w:rPr>
          <w:b/>
        </w:rPr>
        <w:t>Union Animus by Agency S</w:t>
      </w:r>
      <w:r w:rsidRPr="00D32CFD">
        <w:rPr>
          <w:b/>
        </w:rPr>
        <w:t xml:space="preserve">upervisors </w:t>
      </w:r>
      <w:r w:rsidR="005D6F53">
        <w:rPr>
          <w:b/>
        </w:rPr>
        <w:t>Towards Nelson’s Union A</w:t>
      </w:r>
      <w:r w:rsidRPr="00D32CFD">
        <w:rPr>
          <w:b/>
        </w:rPr>
        <w:t>ctivities.</w:t>
      </w:r>
    </w:p>
    <w:p w:rsidR="002D2283" w:rsidRDefault="002D2283"/>
    <w:p w:rsidR="00D32CFD" w:rsidRDefault="00D32CFD" w:rsidP="002D4C63">
      <w:pPr>
        <w:jc w:val="both"/>
      </w:pPr>
      <w:r>
        <w:t>After Nelson was hired</w:t>
      </w:r>
      <w:r w:rsidR="00B0024A">
        <w:t>,</w:t>
      </w:r>
      <w:r>
        <w:t xml:space="preserve"> for a time he was assigned to work for training purposes with fellow employee Eubanks,</w:t>
      </w:r>
      <w:r w:rsidR="005D6F53">
        <w:t xml:space="preserve"> </w:t>
      </w:r>
      <w:r w:rsidR="00B0024A">
        <w:t>[</w:t>
      </w:r>
      <w:r>
        <w:t>who eventually became Nelson’s supervisor</w:t>
      </w:r>
      <w:r w:rsidR="00B0024A">
        <w:t>]</w:t>
      </w:r>
      <w:r>
        <w:t xml:space="preserve">.  Nelson did not yet have his </w:t>
      </w:r>
      <w:r w:rsidR="00B0024A">
        <w:t>AR.  Eubanks, who had been interacting with Nelson i</w:t>
      </w:r>
      <w:r w:rsidR="005D6F53">
        <w:t xml:space="preserve">n a totally appropriate manner, </w:t>
      </w:r>
      <w:r w:rsidR="00A35FEA">
        <w:t>initiated</w:t>
      </w:r>
      <w:r w:rsidR="005D6F53">
        <w:t xml:space="preserve"> some</w:t>
      </w:r>
      <w:r>
        <w:t xml:space="preserve"> social chit-chat</w:t>
      </w:r>
      <w:r w:rsidR="00B0024A">
        <w:t>.  He wondered what had prompted</w:t>
      </w:r>
      <w:r>
        <w:t xml:space="preserve"> Nelson to seek employment with the Agency.  </w:t>
      </w:r>
      <w:r w:rsidR="00B0024A">
        <w:t>Nelson</w:t>
      </w:r>
      <w:r>
        <w:t xml:space="preserve"> related the above-described story of </w:t>
      </w:r>
      <w:r w:rsidR="00B0024A">
        <w:t xml:space="preserve">his </w:t>
      </w:r>
      <w:r>
        <w:t>futile attempts to obtain action on the job-site hazard</w:t>
      </w:r>
      <w:r w:rsidR="00F524F3">
        <w:t>, without naming the person.</w:t>
      </w:r>
      <w:r>
        <w:t xml:space="preserve">  Eubanks </w:t>
      </w:r>
      <w:r w:rsidR="00B0024A">
        <w:t>suddenly got</w:t>
      </w:r>
      <w:r>
        <w:t xml:space="preserve"> very angry at Nelson, stating that </w:t>
      </w:r>
      <w:r w:rsidR="00A35FEA">
        <w:t>that person  was</w:t>
      </w:r>
      <w:r w:rsidR="00F524F3">
        <w:t xml:space="preserve"> Eubanks’ best friend,  who </w:t>
      </w:r>
      <w:r>
        <w:t>had been discharged</w:t>
      </w:r>
      <w:r w:rsidR="005D6F53">
        <w:t xml:space="preserve"> by the Agency</w:t>
      </w:r>
      <w:r w:rsidR="00F524F3">
        <w:t xml:space="preserve"> as a result of Nelson’s complaints</w:t>
      </w:r>
      <w:r>
        <w:t xml:space="preserve">.  </w:t>
      </w:r>
      <w:r w:rsidR="005D6F53">
        <w:t xml:space="preserve">Thus, he said, </w:t>
      </w:r>
      <w:r>
        <w:t>Nelson was responsible for that agent’s removal.</w:t>
      </w:r>
      <w:r w:rsidR="00B0024A">
        <w:t xml:space="preserve">  </w:t>
      </w:r>
    </w:p>
    <w:p w:rsidR="00F524F3" w:rsidRDefault="00F524F3" w:rsidP="002D4C63">
      <w:pPr>
        <w:jc w:val="both"/>
      </w:pPr>
    </w:p>
    <w:p w:rsidR="00E44F7A" w:rsidRDefault="00D32CFD" w:rsidP="002D4C63">
      <w:pPr>
        <w:jc w:val="both"/>
      </w:pPr>
      <w:r>
        <w:t xml:space="preserve">Eubanks gave Nelson the silent treatment for the duration of the assignment.  For whatever reason, Nelson was not assigned to work with him again for 6 weeks.   After that there was another assignment, </w:t>
      </w:r>
      <w:r w:rsidR="00B0024A">
        <w:t xml:space="preserve"> in which Euban</w:t>
      </w:r>
      <w:r w:rsidR="00E44F7A">
        <w:t xml:space="preserve">ks was civil.   </w:t>
      </w:r>
    </w:p>
    <w:p w:rsidR="00E44F7A" w:rsidRDefault="00E44F7A" w:rsidP="002D4C63">
      <w:pPr>
        <w:jc w:val="both"/>
      </w:pPr>
    </w:p>
    <w:p w:rsidR="00E44F7A" w:rsidRDefault="00E44F7A" w:rsidP="002D4C63">
      <w:pPr>
        <w:jc w:val="both"/>
      </w:pPr>
      <w:r>
        <w:t xml:space="preserve">However, there was a training incident with Eubanks in that time frame where Eubanks assigned Nelson to handle an inspection as if Nelson had his </w:t>
      </w:r>
      <w:r w:rsidR="00B0024A">
        <w:t xml:space="preserve">own </w:t>
      </w:r>
      <w:r>
        <w:t>AR.  Nelson would be functioning under Eubanks’ AR</w:t>
      </w:r>
      <w:r w:rsidR="00B0024A">
        <w:t>, but</w:t>
      </w:r>
      <w:r>
        <w:t xml:space="preserve"> the latter still retained full responsibility for the inspection.  </w:t>
      </w:r>
      <w:r w:rsidR="005D6F53">
        <w:t xml:space="preserve">Nelson was agreeable to that arrangement.  </w:t>
      </w:r>
      <w:r>
        <w:t xml:space="preserve">Nelson found multiple citations and wrote them up.  Then he had to advise the mine operator.  That individual blew up at Nelson for what he felt were invalid citations, or “too many”. </w:t>
      </w:r>
      <w:r w:rsidR="00EC52D4">
        <w:t xml:space="preserve"> He even threatened Nelson. </w:t>
      </w:r>
      <w:r>
        <w:t xml:space="preserve"> Eubanks did nothing to support Nelson even </w:t>
      </w:r>
      <w:r w:rsidR="00B0024A">
        <w:t xml:space="preserve">though </w:t>
      </w:r>
      <w:r>
        <w:t>those citations were in reality Eubanks’.</w:t>
      </w:r>
      <w:r w:rsidR="00B0024A">
        <w:t xml:space="preserve">  He just stood aside, </w:t>
      </w:r>
      <w:r w:rsidR="00F524F3">
        <w:t xml:space="preserve">totally </w:t>
      </w:r>
      <w:r w:rsidR="00B0024A">
        <w:t>silent</w:t>
      </w:r>
      <w:r w:rsidR="00F524F3">
        <w:t>, making Nelson look like a fool</w:t>
      </w:r>
      <w:r w:rsidR="00B0024A">
        <w:t>.</w:t>
      </w:r>
    </w:p>
    <w:p w:rsidR="00B0024A" w:rsidRDefault="00B0024A" w:rsidP="002D4C63">
      <w:pPr>
        <w:jc w:val="both"/>
      </w:pPr>
    </w:p>
    <w:p w:rsidR="005D6F53" w:rsidRDefault="00B0024A" w:rsidP="002D4C63">
      <w:pPr>
        <w:jc w:val="both"/>
      </w:pPr>
      <w:r>
        <w:t xml:space="preserve">Perhaps this was just a tactic to teach “the youngster” [experience-wise] how to handle the stress of an unhappy customer.  </w:t>
      </w:r>
      <w:r w:rsidR="00F524F3">
        <w:t xml:space="preserve">More than likely, it was a </w:t>
      </w:r>
      <w:r>
        <w:t>“payback”</w:t>
      </w:r>
      <w:r w:rsidR="005D6F53">
        <w:t xml:space="preserve"> for the discharge</w:t>
      </w:r>
      <w:r w:rsidR="009A0971">
        <w:t xml:space="preserve"> of his best friend</w:t>
      </w:r>
      <w:r w:rsidR="005D6F53">
        <w:t xml:space="preserve">. </w:t>
      </w:r>
      <w:r w:rsidR="00F524F3">
        <w:t xml:space="preserve"> Eubanks was not present at the Hearing to tell us.</w:t>
      </w:r>
    </w:p>
    <w:p w:rsidR="005D6F53" w:rsidRDefault="005D6F53" w:rsidP="002D4C63">
      <w:pPr>
        <w:jc w:val="both"/>
      </w:pPr>
    </w:p>
    <w:p w:rsidR="00B0024A" w:rsidRDefault="005D6F53" w:rsidP="002D4C63">
      <w:pPr>
        <w:jc w:val="both"/>
      </w:pPr>
      <w:r>
        <w:t>T</w:t>
      </w:r>
      <w:r w:rsidR="00B0024A">
        <w:t>here was another incident of possible  “</w:t>
      </w:r>
      <w:r w:rsidR="00B51AC4">
        <w:t>payback</w:t>
      </w:r>
      <w:r w:rsidR="00B0024A">
        <w:t>”</w:t>
      </w:r>
      <w:r w:rsidR="00B51AC4">
        <w:t>, in 2008.</w:t>
      </w:r>
      <w:r w:rsidR="00B0024A">
        <w:t xml:space="preserve"> After Nelson had his AR, </w:t>
      </w:r>
      <w:r w:rsidR="00EC52D4">
        <w:t xml:space="preserve">a fatal accident happened at the end of the </w:t>
      </w:r>
      <w:r>
        <w:t xml:space="preserve">Agency </w:t>
      </w:r>
      <w:r w:rsidR="00EC52D4">
        <w:t>work day at a mine about 135 miles in</w:t>
      </w:r>
      <w:r>
        <w:t>to</w:t>
      </w:r>
      <w:r w:rsidR="00EC52D4">
        <w:t xml:space="preserve"> the hinterlands of Arizona.  There was nobody available to make the required immediate trip to the </w:t>
      </w:r>
      <w:r w:rsidR="000B4D25">
        <w:t xml:space="preserve">mine </w:t>
      </w:r>
      <w:r w:rsidR="00EC52D4">
        <w:t xml:space="preserve">site to secure the site, pending arrival of an AI from New Mexico the next day.  Nelson had no AI or training on how to handle </w:t>
      </w:r>
      <w:r>
        <w:t>such a</w:t>
      </w:r>
      <w:r w:rsidR="00EC52D4">
        <w:t xml:space="preserve"> situation.  But, he was the only live </w:t>
      </w:r>
      <w:r>
        <w:t>body</w:t>
      </w:r>
      <w:r w:rsidR="00EC52D4">
        <w:t xml:space="preserve"> available to go.  He was assigned to do so by Eubanks, who was not yet a supervisor, but was an Acting Supervisor that day to cover for the regular team supervisor, Brown.  It is clear that Eubanks was a newbie to this kind of assignment, himself.  Nelson reminded Eubanks that he had no IA rating or training on how to handle a “fatal”.</w:t>
      </w:r>
      <w:r>
        <w:t xml:space="preserve">  He was the only option </w:t>
      </w:r>
      <w:r w:rsidR="00DF2A9B">
        <w:t>a</w:t>
      </w:r>
      <w:r>
        <w:t>vailable</w:t>
      </w:r>
      <w:r w:rsidR="00E57EBD">
        <w:t xml:space="preserve"> for this totally unexpected </w:t>
      </w:r>
      <w:r w:rsidR="00A84669">
        <w:t>assignment</w:t>
      </w:r>
      <w:r>
        <w:t>.</w:t>
      </w:r>
    </w:p>
    <w:p w:rsidR="00EC52D4" w:rsidRDefault="00EC52D4" w:rsidP="002D4C63">
      <w:pPr>
        <w:jc w:val="both"/>
      </w:pPr>
    </w:p>
    <w:p w:rsidR="00EC52D4" w:rsidRDefault="00EC52D4" w:rsidP="002D4C63">
      <w:pPr>
        <w:jc w:val="both"/>
      </w:pPr>
      <w:r>
        <w:t>To make a long story short</w:t>
      </w:r>
      <w:r w:rsidR="00012D94">
        <w:t>er</w:t>
      </w:r>
      <w:r>
        <w:t xml:space="preserve">, Nelson encountered </w:t>
      </w:r>
      <w:r w:rsidR="005F1FCC">
        <w:t xml:space="preserve">some </w:t>
      </w:r>
      <w:r>
        <w:t>difficulties</w:t>
      </w:r>
      <w:r w:rsidR="005F1FCC">
        <w:t xml:space="preserve"> due to varying </w:t>
      </w:r>
      <w:r w:rsidR="00DA1439">
        <w:t>stakeholders</w:t>
      </w:r>
      <w:r w:rsidR="005F1FCC">
        <w:t xml:space="preserve"> getting involved</w:t>
      </w:r>
      <w:r w:rsidR="00B51AC4">
        <w:t xml:space="preserve"> at the mine</w:t>
      </w:r>
      <w:r w:rsidR="00DF2A9B">
        <w:t>,</w:t>
      </w:r>
      <w:r w:rsidR="005F1FCC">
        <w:t xml:space="preserve"> the need to secure the site so it could not be tampered with</w:t>
      </w:r>
      <w:r w:rsidR="00DF2A9B">
        <w:t xml:space="preserve"> pending the arrival of the AI, and transmission of the required evidentiary photos</w:t>
      </w:r>
      <w:r w:rsidR="005F1FCC">
        <w:t xml:space="preserve"> </w:t>
      </w:r>
      <w:r w:rsidR="00DF2A9B">
        <w:t>Nelson was gathering</w:t>
      </w:r>
      <w:r w:rsidR="00B51AC4">
        <w:t>.</w:t>
      </w:r>
      <w:r w:rsidR="000B4D25">
        <w:t xml:space="preserve">  [Clearly a fatality is of great importance </w:t>
      </w:r>
      <w:r w:rsidR="008A7E18">
        <w:t>to each stakeholder, and carries a potential of financial obligation or worse for the operator.</w:t>
      </w:r>
      <w:r w:rsidR="00B51AC4">
        <w:t xml:space="preserve">  </w:t>
      </w:r>
      <w:r w:rsidR="00012D94">
        <w:t xml:space="preserve">The miners’ union of course is highly concerned about an  employee death.]  </w:t>
      </w:r>
      <w:r w:rsidR="00B51AC4">
        <w:t>Eubanks</w:t>
      </w:r>
      <w:r w:rsidR="00E57EBD">
        <w:t>, back in Mesa</w:t>
      </w:r>
      <w:r w:rsidR="00012D94">
        <w:t>,</w:t>
      </w:r>
      <w:r w:rsidR="00B51AC4">
        <w:t xml:space="preserve"> was o</w:t>
      </w:r>
      <w:r w:rsidR="005F1FCC">
        <w:t>bviously stressed by his own inexperience</w:t>
      </w:r>
      <w:r w:rsidR="009A0971">
        <w:t xml:space="preserve"> [see below],</w:t>
      </w:r>
      <w:r w:rsidR="005F1FCC">
        <w:t xml:space="preserve"> but </w:t>
      </w:r>
      <w:r w:rsidR="00012D94">
        <w:t>cut no slack</w:t>
      </w:r>
      <w:r w:rsidR="005F1FCC">
        <w:t xml:space="preserve"> for Nelson’s inexperience.  Eubanks repe</w:t>
      </w:r>
      <w:r w:rsidR="00B51AC4">
        <w:t>a</w:t>
      </w:r>
      <w:r w:rsidR="005F1FCC">
        <w:t>tedly changed directives, complained that it took Nelson to</w:t>
      </w:r>
      <w:r w:rsidR="00B51AC4">
        <w:t>o</w:t>
      </w:r>
      <w:r w:rsidR="005F1FCC">
        <w:t xml:space="preserve"> long to </w:t>
      </w:r>
      <w:r w:rsidR="00E57EBD">
        <w:t>arrive at the site</w:t>
      </w:r>
      <w:r w:rsidR="005F1FCC">
        <w:t xml:space="preserve">, too long to take and transmit his photos back.  </w:t>
      </w:r>
      <w:r w:rsidR="00E57130">
        <w:t xml:space="preserve">Nelson </w:t>
      </w:r>
      <w:r w:rsidR="00DA1439">
        <w:t>reminded</w:t>
      </w:r>
      <w:r w:rsidR="00E57130">
        <w:t xml:space="preserve"> him he was </w:t>
      </w:r>
      <w:r w:rsidR="00DA1439">
        <w:t>borderline</w:t>
      </w:r>
      <w:r w:rsidR="00E57130">
        <w:t xml:space="preserve"> diabetic and had to stop to </w:t>
      </w:r>
      <w:r w:rsidR="008A7E18">
        <w:t xml:space="preserve">get something to </w:t>
      </w:r>
      <w:r w:rsidR="00E57130">
        <w:t xml:space="preserve">eat something on the </w:t>
      </w:r>
      <w:r w:rsidR="00DA1439">
        <w:t>way</w:t>
      </w:r>
      <w:r w:rsidR="000B4D25">
        <w:t xml:space="preserve">, and the travel time was consistent with the mine’s distance from the office, the road available and the fact of darkness.  </w:t>
      </w:r>
      <w:r w:rsidR="00DA1439">
        <w:t xml:space="preserve"> Nelson</w:t>
      </w:r>
      <w:r w:rsidR="005F1FCC">
        <w:t xml:space="preserve"> </w:t>
      </w:r>
      <w:r w:rsidR="00B51AC4">
        <w:t>tried</w:t>
      </w:r>
      <w:r w:rsidR="005F1FCC">
        <w:t xml:space="preserve"> to explain that there was no decent cell phone access at</w:t>
      </w:r>
      <w:r w:rsidR="00E57EBD">
        <w:t xml:space="preserve"> or close to</w:t>
      </w:r>
      <w:r w:rsidR="005F1FCC">
        <w:t xml:space="preserve"> the site</w:t>
      </w:r>
      <w:r w:rsidR="00E57EBD">
        <w:t xml:space="preserve"> to transmit his images</w:t>
      </w:r>
      <w:r w:rsidR="008A7E18">
        <w:t xml:space="preserve"> on the spot</w:t>
      </w:r>
      <w:r w:rsidR="00E57EBD">
        <w:t>.</w:t>
      </w:r>
      <w:r w:rsidR="005F1FCC">
        <w:t xml:space="preserve">  He had to drive</w:t>
      </w:r>
      <w:r w:rsidR="008A7E18">
        <w:t xml:space="preserve"> back late that </w:t>
      </w:r>
      <w:r w:rsidR="00B51AC4">
        <w:t>night to the M</w:t>
      </w:r>
      <w:r w:rsidR="005F1FCC">
        <w:t xml:space="preserve">esa office to </w:t>
      </w:r>
      <w:r w:rsidR="008A7E18">
        <w:t xml:space="preserve">transmit </w:t>
      </w:r>
      <w:r w:rsidR="005F1FCC">
        <w:t xml:space="preserve">the </w:t>
      </w:r>
      <w:r w:rsidR="00B51AC4">
        <w:t>photos</w:t>
      </w:r>
      <w:r w:rsidR="005F1FCC">
        <w:t>, about 1:00 am.</w:t>
      </w:r>
    </w:p>
    <w:p w:rsidR="00B51AC4" w:rsidRDefault="00B51AC4" w:rsidP="002D4C63">
      <w:pPr>
        <w:jc w:val="both"/>
      </w:pPr>
    </w:p>
    <w:p w:rsidR="00B51AC4" w:rsidRDefault="00B51AC4" w:rsidP="002D4C63">
      <w:pPr>
        <w:jc w:val="both"/>
      </w:pPr>
      <w:r>
        <w:t xml:space="preserve">At one point in the evening, Nelson advised </w:t>
      </w:r>
      <w:r w:rsidR="008A7E18">
        <w:t xml:space="preserve">Eubanks </w:t>
      </w:r>
      <w:r>
        <w:t xml:space="preserve">that part of the delay was due to the involvement of </w:t>
      </w:r>
      <w:r w:rsidR="008A7E18">
        <w:t xml:space="preserve">multiple </w:t>
      </w:r>
      <w:r w:rsidR="00012D94">
        <w:t>stakeholder</w:t>
      </w:r>
      <w:r w:rsidR="008A7E18">
        <w:t xml:space="preserve">s, including </w:t>
      </w:r>
      <w:r>
        <w:t xml:space="preserve">the mine’s union officials. [Union representatives at </w:t>
      </w:r>
      <w:r w:rsidR="00C87253">
        <w:t xml:space="preserve">a </w:t>
      </w:r>
      <w:r>
        <w:t xml:space="preserve">mine are </w:t>
      </w:r>
      <w:r w:rsidR="00DA1439">
        <w:t>entitled</w:t>
      </w:r>
      <w:r>
        <w:t xml:space="preserve"> to full participation in safety matters</w:t>
      </w:r>
      <w:r w:rsidR="008A7E18">
        <w:t>, per Agency policy and statute</w:t>
      </w:r>
      <w:r>
        <w:t xml:space="preserve">.]  </w:t>
      </w:r>
      <w:r w:rsidR="00C87253">
        <w:t xml:space="preserve">Somehow Eubanks jumped to the conclusion that Nelson was granting the mine union’s representative some </w:t>
      </w:r>
      <w:r w:rsidR="00E57EBD">
        <w:t xml:space="preserve">sort of </w:t>
      </w:r>
      <w:r w:rsidR="00C87253">
        <w:t>special treatment,</w:t>
      </w:r>
      <w:r w:rsidR="00E57EBD">
        <w:t xml:space="preserve"> </w:t>
      </w:r>
      <w:r w:rsidR="00C87253">
        <w:t xml:space="preserve"> just because they were “union” like Nelson was.  </w:t>
      </w:r>
      <w:r w:rsidR="00E57EBD">
        <w:t>Eubanks</w:t>
      </w:r>
      <w:r w:rsidR="00C87253">
        <w:t xml:space="preserve">, very angry, </w:t>
      </w:r>
      <w:r w:rsidR="00E57EBD">
        <w:t>ranted</w:t>
      </w:r>
      <w:r w:rsidR="00C87253">
        <w:t xml:space="preserve"> “All you care about is your union brothers.”</w:t>
      </w:r>
      <w:r w:rsidR="00E57EBD">
        <w:t xml:space="preserve">  In fact, Nelson was acting totally </w:t>
      </w:r>
      <w:r w:rsidR="00A84669">
        <w:t>consistent</w:t>
      </w:r>
      <w:r w:rsidR="00E57EBD">
        <w:t xml:space="preserve"> with Agency policy every step of the way.</w:t>
      </w:r>
    </w:p>
    <w:p w:rsidR="00B51AC4" w:rsidRDefault="00B51AC4"/>
    <w:p w:rsidR="00B51AC4" w:rsidRDefault="00B51AC4">
      <w:r>
        <w:t>Somehow, Brown, after listening</w:t>
      </w:r>
      <w:r w:rsidR="00E57EBD">
        <w:t xml:space="preserve"> the next business day</w:t>
      </w:r>
      <w:r>
        <w:t xml:space="preserve"> to Eubanks’ version of the evening, </w:t>
      </w:r>
      <w:r w:rsidRPr="00E57EBD">
        <w:rPr>
          <w:i/>
        </w:rPr>
        <w:t>but not Nelson’s,</w:t>
      </w:r>
      <w:r>
        <w:t xml:space="preserve"> wrote up an adverse </w:t>
      </w:r>
      <w:r w:rsidR="00E57EBD">
        <w:t xml:space="preserve"> warning </w:t>
      </w:r>
      <w:r>
        <w:t>memo</w:t>
      </w:r>
      <w:r w:rsidR="008A7E18">
        <w:t xml:space="preserve"> [Letter] </w:t>
      </w:r>
      <w:r>
        <w:t xml:space="preserve"> to be retained in Nelson’s file for 2 years.</w:t>
      </w:r>
      <w:r w:rsidR="00C87253">
        <w:t xml:space="preserve">  It is quite possible that Eubanks</w:t>
      </w:r>
      <w:r w:rsidR="00012D94">
        <w:t>,</w:t>
      </w:r>
      <w:r w:rsidR="00C87253">
        <w:t xml:space="preserve"> </w:t>
      </w:r>
      <w:r w:rsidR="00E57EBD">
        <w:t xml:space="preserve">in relating his version of the events, </w:t>
      </w:r>
      <w:r w:rsidR="00C87253">
        <w:t>was as much concerned about covering his own backside</w:t>
      </w:r>
      <w:r w:rsidR="00E57EBD">
        <w:t xml:space="preserve"> regarding  the “delay”, </w:t>
      </w:r>
      <w:r w:rsidR="00C87253">
        <w:t>as he was with</w:t>
      </w:r>
      <w:r w:rsidR="008A7E18">
        <w:t xml:space="preserve"> his </w:t>
      </w:r>
      <w:r w:rsidR="00012D94">
        <w:t>baseless</w:t>
      </w:r>
      <w:r w:rsidR="00C87253">
        <w:t xml:space="preserve"> </w:t>
      </w:r>
      <w:r w:rsidR="008A7E18">
        <w:t>notion of Nelson’s</w:t>
      </w:r>
      <w:r w:rsidR="00C87253">
        <w:t xml:space="preserve"> </w:t>
      </w:r>
      <w:r w:rsidR="00012D94">
        <w:t>investigative work being slanted by his perceived union bias</w:t>
      </w:r>
      <w:r w:rsidR="00C87253">
        <w:t xml:space="preserve">.  He did not exactly exhibit leadership while under stress.  At the time he was not yet a supervisor, </w:t>
      </w:r>
      <w:r w:rsidR="008A7E18" w:rsidRPr="008A7E18">
        <w:rPr>
          <w:i/>
        </w:rPr>
        <w:t>but</w:t>
      </w:r>
      <w:r w:rsidR="00C87253">
        <w:t xml:space="preserve"> he was an Agency agent as acting supervisor</w:t>
      </w:r>
      <w:r w:rsidR="008A7E18">
        <w:t xml:space="preserve"> at the moment.</w:t>
      </w:r>
    </w:p>
    <w:p w:rsidR="00C87253" w:rsidRDefault="00C87253"/>
    <w:p w:rsidR="00C87253" w:rsidRDefault="00C87253" w:rsidP="002D4C63">
      <w:pPr>
        <w:jc w:val="both"/>
      </w:pPr>
      <w:r>
        <w:t>Eubanks and Brown did not testify.</w:t>
      </w:r>
    </w:p>
    <w:p w:rsidR="00C87253" w:rsidRDefault="00C87253" w:rsidP="002D4C63">
      <w:pPr>
        <w:jc w:val="both"/>
      </w:pPr>
    </w:p>
    <w:p w:rsidR="00C87253" w:rsidRDefault="00C87253" w:rsidP="002D4C63">
      <w:pPr>
        <w:jc w:val="both"/>
      </w:pPr>
      <w:r>
        <w:t xml:space="preserve">Nelson grieved </w:t>
      </w:r>
      <w:r w:rsidR="008A7E18">
        <w:t>the</w:t>
      </w:r>
      <w:r>
        <w:t xml:space="preserve"> Letter.  There appears to have been some sort of settlement</w:t>
      </w:r>
      <w:r w:rsidR="008A7E18">
        <w:t xml:space="preserve"> eventually</w:t>
      </w:r>
      <w:r>
        <w:t xml:space="preserve">, but nobody </w:t>
      </w:r>
      <w:r w:rsidR="008A7E18">
        <w:t xml:space="preserve">at the Hearing </w:t>
      </w:r>
      <w:r>
        <w:t>could estab</w:t>
      </w:r>
      <w:r w:rsidR="00E57EBD">
        <w:t>lish with certainty what it was</w:t>
      </w:r>
      <w:r w:rsidR="008A7E18">
        <w:t>, and neith</w:t>
      </w:r>
      <w:r w:rsidR="00A061DD">
        <w:t>e</w:t>
      </w:r>
      <w:r w:rsidR="008A7E18">
        <w:t>r party wanted to go down that trail.</w:t>
      </w:r>
    </w:p>
    <w:p w:rsidR="00C87253" w:rsidRDefault="00C87253" w:rsidP="002D4C63">
      <w:pPr>
        <w:jc w:val="both"/>
      </w:pPr>
    </w:p>
    <w:p w:rsidR="00C87253" w:rsidRDefault="00F86949" w:rsidP="002D4C63">
      <w:pPr>
        <w:jc w:val="both"/>
      </w:pPr>
      <w:r>
        <w:t>In or about 2008 Nelson filed a grievance against</w:t>
      </w:r>
      <w:r w:rsidR="00987AB2">
        <w:t xml:space="preserve"> his then-supervisor, </w:t>
      </w:r>
      <w:r>
        <w:t xml:space="preserve">Brown.  A dispute </w:t>
      </w:r>
      <w:r w:rsidR="00987AB2">
        <w:t>had arisen</w:t>
      </w:r>
      <w:r>
        <w:t xml:space="preserve"> about </w:t>
      </w:r>
      <w:r w:rsidR="00A061DD">
        <w:t>Brown’s</w:t>
      </w:r>
      <w:r>
        <w:t xml:space="preserve"> distribution of overtime.  Nelson had raised the issue with Brown on behalf of two other employees and himself.  Nelson questioned Brown about how he was distributing overtime, contending that overtime was to be distributed evenly.  </w:t>
      </w:r>
      <w:r w:rsidR="00DA1439">
        <w:t>Brown</w:t>
      </w:r>
      <w:r w:rsidR="00987AB2">
        <w:t xml:space="preserve"> flatly asserted </w:t>
      </w:r>
      <w:r>
        <w:t xml:space="preserve">“I’m the boss …”  Nelson responded that “I am the steward” and </w:t>
      </w:r>
      <w:r w:rsidR="00987AB2">
        <w:t xml:space="preserve">that he </w:t>
      </w:r>
      <w:r w:rsidR="00012D94">
        <w:t xml:space="preserve">was </w:t>
      </w:r>
      <w:r>
        <w:t xml:space="preserve">just doing his job.  Brown responded that “I will assign </w:t>
      </w:r>
      <w:r w:rsidR="00A061DD">
        <w:t xml:space="preserve">it </w:t>
      </w:r>
      <w:r>
        <w:t xml:space="preserve">to the best person available.”  Nelson </w:t>
      </w:r>
      <w:r w:rsidR="00A84669">
        <w:t>persisted</w:t>
      </w:r>
      <w:r>
        <w:t xml:space="preserve">, saying that he didn’t want to argue with Brown, but …”.  Brown interrupted and </w:t>
      </w:r>
      <w:r w:rsidR="00F3491C">
        <w:t xml:space="preserve">abruptly </w:t>
      </w:r>
      <w:r w:rsidR="00A061DD">
        <w:t xml:space="preserve">pronounced </w:t>
      </w:r>
      <w:r>
        <w:t xml:space="preserve"> “Mr. Nelson and Mr. Summers [one of the other employees Nelson was then representing]  will be out of the office </w:t>
      </w:r>
      <w:r w:rsidR="00F3491C">
        <w:t>[</w:t>
      </w:r>
      <w:r w:rsidR="00196BF0">
        <w:t>continuously</w:t>
      </w:r>
      <w:r w:rsidR="00F3491C">
        <w:t>]</w:t>
      </w:r>
      <w:r w:rsidR="00196BF0">
        <w:t xml:space="preserve"> </w:t>
      </w:r>
      <w:r>
        <w:t>for the next 2-3 months.</w:t>
      </w:r>
      <w:r w:rsidR="00196BF0">
        <w:t>”</w:t>
      </w:r>
      <w:r w:rsidR="00987AB2">
        <w:t xml:space="preserve">  [Of course,  travel in the course of</w:t>
      </w:r>
      <w:r w:rsidR="00F3491C">
        <w:t xml:space="preserve"> Agency</w:t>
      </w:r>
      <w:r w:rsidR="00987AB2">
        <w:t xml:space="preserve"> </w:t>
      </w:r>
      <w:r w:rsidR="00A061DD">
        <w:t>work was routine to all employees, but not to this extent.]</w:t>
      </w:r>
      <w:r w:rsidR="00987AB2">
        <w:t xml:space="preserve"> In other words, Brown was “the boss” and was </w:t>
      </w:r>
      <w:r w:rsidR="00A061DD">
        <w:t xml:space="preserve">now </w:t>
      </w:r>
      <w:r w:rsidR="00987AB2">
        <w:t>also going to distribute travel however arbitrarily he wanted</w:t>
      </w:r>
      <w:r w:rsidR="00F3491C">
        <w:t>, including punishment for grievance filing</w:t>
      </w:r>
      <w:r w:rsidR="00987AB2">
        <w:t>.  There had be</w:t>
      </w:r>
      <w:r w:rsidR="00A061DD">
        <w:t xml:space="preserve">en no prior mention of such  plans, </w:t>
      </w:r>
      <w:r w:rsidR="00987AB2">
        <w:t xml:space="preserve">and it appears that such would have </w:t>
      </w:r>
      <w:r w:rsidR="00A061DD">
        <w:t>likely</w:t>
      </w:r>
      <w:r w:rsidR="00F3491C">
        <w:t xml:space="preserve"> have</w:t>
      </w:r>
      <w:r w:rsidR="00A061DD">
        <w:t xml:space="preserve"> </w:t>
      </w:r>
      <w:r w:rsidR="00987AB2">
        <w:t>been a “detail” requiring formal posting under the CBA.</w:t>
      </w:r>
      <w:r w:rsidR="00196BF0">
        <w:t xml:space="preserve">  Clearly, this was to be punishment for their </w:t>
      </w:r>
      <w:r w:rsidR="00DA1439">
        <w:t>audacity</w:t>
      </w:r>
      <w:r w:rsidR="00F3491C">
        <w:t xml:space="preserve"> to question “The Boss”.</w:t>
      </w:r>
    </w:p>
    <w:p w:rsidR="00196BF0" w:rsidRDefault="00196BF0" w:rsidP="002D4C63">
      <w:pPr>
        <w:jc w:val="both"/>
      </w:pPr>
    </w:p>
    <w:p w:rsidR="00196BF0" w:rsidRDefault="00196BF0" w:rsidP="002D4C63">
      <w:pPr>
        <w:jc w:val="both"/>
      </w:pPr>
      <w:r>
        <w:t xml:space="preserve">The next day Nelson raised the issue at a staff meeting.  He asked why </w:t>
      </w:r>
      <w:r w:rsidR="00F55F65">
        <w:t>Brown</w:t>
      </w:r>
      <w:r>
        <w:t xml:space="preserve"> was doing this </w:t>
      </w:r>
      <w:r w:rsidR="00A061DD">
        <w:t>“</w:t>
      </w:r>
      <w:r w:rsidR="00F55F65">
        <w:t>out-of-town detail</w:t>
      </w:r>
      <w:r w:rsidR="00987AB2">
        <w:t xml:space="preserve"> thing</w:t>
      </w:r>
      <w:r w:rsidR="00A061DD">
        <w:t xml:space="preserve">” </w:t>
      </w:r>
      <w:r>
        <w:t>?  “Because I am the sup</w:t>
      </w:r>
      <w:r w:rsidR="00987AB2">
        <w:t>ervisor.  Now get out!”  After their ejection from t</w:t>
      </w:r>
      <w:r>
        <w:t>he meeting</w:t>
      </w:r>
      <w:r w:rsidR="00987AB2">
        <w:t xml:space="preserve"> and the conclusion of the meeting, </w:t>
      </w:r>
      <w:r>
        <w:t xml:space="preserve"> Nelson approached Brown.  He said Brown could not </w:t>
      </w:r>
      <w:r w:rsidR="00DA1439">
        <w:t>single</w:t>
      </w:r>
      <w:r>
        <w:t xml:space="preserve"> them out </w:t>
      </w:r>
      <w:r w:rsidR="00987AB2">
        <w:t xml:space="preserve">just </w:t>
      </w:r>
      <w:r>
        <w:t>because of the</w:t>
      </w:r>
      <w:r w:rsidR="00987AB2">
        <w:t>ir</w:t>
      </w:r>
      <w:r>
        <w:t xml:space="preserve"> Union activity – especially Nelson, who was</w:t>
      </w:r>
      <w:r w:rsidR="00F55F65">
        <w:t xml:space="preserve"> only</w:t>
      </w:r>
      <w:r>
        <w:t xml:space="preserve"> doing his job [as union representative].  </w:t>
      </w:r>
      <w:r w:rsidR="00F55F65">
        <w:t>Brown</w:t>
      </w:r>
      <w:r>
        <w:t xml:space="preserve"> refused to talk and told Nelson to “do what you want.” </w:t>
      </w:r>
    </w:p>
    <w:p w:rsidR="00196BF0" w:rsidRDefault="00196BF0" w:rsidP="002D4C63">
      <w:pPr>
        <w:jc w:val="both"/>
      </w:pPr>
    </w:p>
    <w:p w:rsidR="00196BF0" w:rsidRDefault="00196BF0" w:rsidP="002D4C63">
      <w:pPr>
        <w:jc w:val="both"/>
      </w:pPr>
      <w:r>
        <w:t xml:space="preserve">A grievance was filed.  </w:t>
      </w:r>
      <w:r w:rsidR="00DA1439">
        <w:t>Brown</w:t>
      </w:r>
      <w:r>
        <w:t xml:space="preserve"> handled Step 1.  At the meeting Brown screamed and yelled at Nelson, “How come it’s just you</w:t>
      </w:r>
      <w:r w:rsidR="00F3491C">
        <w:t xml:space="preserve"> [that does all this grievance filing]?”</w:t>
      </w:r>
      <w:r>
        <w:t xml:space="preserve">  “Now </w:t>
      </w:r>
      <w:r w:rsidR="00DA1439">
        <w:t>you</w:t>
      </w:r>
      <w:r>
        <w:t xml:space="preserve"> suck in someone else.” </w:t>
      </w:r>
      <w:r w:rsidR="00BD276F">
        <w:t xml:space="preserve"> [i</w:t>
      </w:r>
      <w:r w:rsidR="00F55F65">
        <w:t xml:space="preserve">.e., his fellow grievants.] </w:t>
      </w:r>
      <w:r w:rsidR="00F3491C">
        <w:t xml:space="preserve"> </w:t>
      </w:r>
      <w:r>
        <w:t>Brown told Summers to leave the office, “because you signed this</w:t>
      </w:r>
      <w:r w:rsidR="00BD276F">
        <w:t>”</w:t>
      </w:r>
      <w:r w:rsidR="00351439">
        <w:t xml:space="preserve"> [the grievance]</w:t>
      </w:r>
      <w:r>
        <w:t>.</w:t>
      </w:r>
      <w:r w:rsidR="00BD276F">
        <w:t xml:space="preserve"> </w:t>
      </w:r>
      <w:r>
        <w:t xml:space="preserve"> Summers left and Brown asked Nelson, “Why don’t you just quit?”  Nelson said he would file a charge with the FLRA, and did.</w:t>
      </w:r>
      <w:r w:rsidR="00E57130">
        <w:t xml:space="preserve">  Brown said that he hoped Nelson would become a supervisor</w:t>
      </w:r>
      <w:r w:rsidR="00F55F65">
        <w:t xml:space="preserve"> someday</w:t>
      </w:r>
      <w:r w:rsidR="00E57130">
        <w:t>, “You’ll see what it’</w:t>
      </w:r>
      <w:r w:rsidR="00F55F65">
        <w:t>s like.”</w:t>
      </w:r>
    </w:p>
    <w:p w:rsidR="004322AC" w:rsidRDefault="004322AC" w:rsidP="002D4C63">
      <w:pPr>
        <w:jc w:val="both"/>
      </w:pPr>
    </w:p>
    <w:p w:rsidR="004322AC" w:rsidRDefault="004322AC" w:rsidP="002D4C63">
      <w:pPr>
        <w:jc w:val="both"/>
      </w:pPr>
      <w:r>
        <w:t xml:space="preserve">In 2009 </w:t>
      </w:r>
      <w:r w:rsidR="00DF40D1">
        <w:t>Nelson</w:t>
      </w:r>
      <w:r>
        <w:t xml:space="preserve"> [and two other employees] were chastised</w:t>
      </w:r>
      <w:r w:rsidR="00DF40D1">
        <w:t xml:space="preserve"> by Brown</w:t>
      </w:r>
      <w:r>
        <w:t xml:space="preserve"> for being too aggressive in their </w:t>
      </w:r>
      <w:r w:rsidR="00F55F65">
        <w:t xml:space="preserve">mine </w:t>
      </w:r>
      <w:r>
        <w:t>inspections, issuing too many citations.  This w</w:t>
      </w:r>
      <w:r w:rsidR="00F9432E">
        <w:t>a</w:t>
      </w:r>
      <w:r>
        <w:t xml:space="preserve">s after </w:t>
      </w:r>
      <w:r w:rsidR="00DF40D1">
        <w:t xml:space="preserve">Nelson listened to </w:t>
      </w:r>
      <w:r>
        <w:t>a mine operator complain that Nelson had given the operator a “Full Nelson”</w:t>
      </w:r>
      <w:r w:rsidR="00DF40D1">
        <w:t>[</w:t>
      </w:r>
      <w:r w:rsidR="00F55F65">
        <w:t xml:space="preserve"> a pla</w:t>
      </w:r>
      <w:r w:rsidR="00F9432E">
        <w:t>y o</w:t>
      </w:r>
      <w:r w:rsidR="00DF40D1">
        <w:t>n</w:t>
      </w:r>
      <w:r w:rsidR="00F55F65">
        <w:t xml:space="preserve"> words </w:t>
      </w:r>
      <w:r w:rsidR="00DF40D1">
        <w:t>of</w:t>
      </w:r>
      <w:r w:rsidR="00F55F65">
        <w:t xml:space="preserve"> the wrestling term, using it to</w:t>
      </w:r>
      <w:r w:rsidR="00F9432E">
        <w:t xml:space="preserve"> complain </w:t>
      </w:r>
      <w:r w:rsidR="00DE77B0">
        <w:t>about</w:t>
      </w:r>
      <w:r w:rsidR="00DF40D1">
        <w:t xml:space="preserve"> perceived</w:t>
      </w:r>
      <w:r w:rsidR="00DE77B0">
        <w:t xml:space="preserve"> unfair</w:t>
      </w:r>
      <w:r w:rsidR="00F55F65">
        <w:t>,</w:t>
      </w:r>
      <w:r w:rsidR="00F9432E">
        <w:t xml:space="preserve"> excessive charges</w:t>
      </w:r>
      <w:r w:rsidR="00A061DD">
        <w:t>]</w:t>
      </w:r>
      <w:r w:rsidR="00F9432E">
        <w:t xml:space="preserve">.  Nelson </w:t>
      </w:r>
      <w:r w:rsidR="00A84669">
        <w:t>insisted</w:t>
      </w:r>
      <w:r w:rsidR="00F9432E">
        <w:t xml:space="preserve"> he was just doing his job.</w:t>
      </w:r>
    </w:p>
    <w:p w:rsidR="00F9432E" w:rsidRDefault="00F9432E" w:rsidP="002D4C63">
      <w:pPr>
        <w:jc w:val="both"/>
      </w:pPr>
    </w:p>
    <w:p w:rsidR="00F9432E" w:rsidRDefault="00F9432E" w:rsidP="002D4C63">
      <w:pPr>
        <w:jc w:val="both"/>
      </w:pPr>
      <w:r>
        <w:t xml:space="preserve">While it is odd to see an Agency charged with </w:t>
      </w:r>
      <w:r w:rsidR="00F55F65">
        <w:t>mine</w:t>
      </w:r>
      <w:r>
        <w:t xml:space="preserve"> safety berating  employ</w:t>
      </w:r>
      <w:r w:rsidR="00F55F65">
        <w:t>ees</w:t>
      </w:r>
      <w:r>
        <w:t xml:space="preserve"> for doing their job, it does not seem </w:t>
      </w:r>
      <w:r w:rsidR="00DF40D1">
        <w:t xml:space="preserve">necessarily </w:t>
      </w:r>
      <w:r>
        <w:t>attributable to Nelson’s Union activity, since two others were simila</w:t>
      </w:r>
      <w:r w:rsidR="00F55F65">
        <w:t xml:space="preserve">rly berated, with no evidence in the Hearing </w:t>
      </w:r>
      <w:r>
        <w:t xml:space="preserve">of </w:t>
      </w:r>
      <w:r w:rsidR="00F55F65">
        <w:t xml:space="preserve"> any </w:t>
      </w:r>
      <w:r>
        <w:t>Union activity on their part.</w:t>
      </w:r>
    </w:p>
    <w:p w:rsidR="00F9432E" w:rsidRDefault="00F9432E" w:rsidP="002D4C63">
      <w:pPr>
        <w:jc w:val="both"/>
      </w:pPr>
    </w:p>
    <w:p w:rsidR="00E44F7A" w:rsidRDefault="00F9432E" w:rsidP="002D4C63">
      <w:pPr>
        <w:jc w:val="both"/>
      </w:pPr>
      <w:r>
        <w:t>Nelson states that the Agency has never settled any grievance</w:t>
      </w:r>
      <w:r w:rsidR="00A061DD">
        <w:t xml:space="preserve"> in which he was involved, </w:t>
      </w:r>
      <w:r>
        <w:t xml:space="preserve"> at an early step.  Nothing happens until after Step 2.  This</w:t>
      </w:r>
      <w:r w:rsidR="009A0971">
        <w:t xml:space="preserve"> is</w:t>
      </w:r>
      <w:r>
        <w:t xml:space="preserve"> an indication of </w:t>
      </w:r>
      <w:r w:rsidR="00A84669">
        <w:t>resistance</w:t>
      </w:r>
      <w:r>
        <w:t>, belligerence to Nelson’s activities</w:t>
      </w:r>
      <w:r w:rsidR="00F55F65">
        <w:t>, in the Union’s opinion.</w:t>
      </w:r>
    </w:p>
    <w:p w:rsidR="008B3675" w:rsidRDefault="008B3675" w:rsidP="002D4C63">
      <w:pPr>
        <w:jc w:val="both"/>
      </w:pPr>
    </w:p>
    <w:p w:rsidR="008B3675" w:rsidRDefault="008B3675" w:rsidP="002D4C63">
      <w:pPr>
        <w:jc w:val="both"/>
        <w:rPr>
          <w:b/>
        </w:rPr>
      </w:pPr>
      <w:r w:rsidRPr="008B3675">
        <w:rPr>
          <w:b/>
        </w:rPr>
        <w:t>Employer Knowledge of Nelson’s  Union Activities</w:t>
      </w:r>
    </w:p>
    <w:p w:rsidR="008B3675" w:rsidRDefault="008B3675" w:rsidP="002D4C63">
      <w:pPr>
        <w:jc w:val="both"/>
        <w:rPr>
          <w:b/>
        </w:rPr>
      </w:pPr>
    </w:p>
    <w:p w:rsidR="008B3675" w:rsidRPr="008B3675" w:rsidRDefault="008B3675" w:rsidP="002D4C63">
      <w:pPr>
        <w:jc w:val="both"/>
      </w:pPr>
      <w:r>
        <w:t>It is obvious that B</w:t>
      </w:r>
      <w:r w:rsidR="00351439">
        <w:t>r</w:t>
      </w:r>
      <w:r>
        <w:t xml:space="preserve">own and Eubanks were aware of Nelson’s Union activity.  Laufenberg </w:t>
      </w:r>
      <w:r w:rsidR="00351439">
        <w:t>states</w:t>
      </w:r>
      <w:r>
        <w:t xml:space="preserve"> that he was generally aware of </w:t>
      </w:r>
      <w:r w:rsidR="00A061DD">
        <w:t>Nelson’s</w:t>
      </w:r>
      <w:r w:rsidR="00442AB4">
        <w:t xml:space="preserve"> </w:t>
      </w:r>
      <w:r>
        <w:t xml:space="preserve"> various grievances, </w:t>
      </w:r>
      <w:r w:rsidR="00DF40D1">
        <w:t>once they entered Step 1</w:t>
      </w:r>
      <w:r>
        <w:t>.</w:t>
      </w:r>
    </w:p>
    <w:p w:rsidR="00F55F65" w:rsidRDefault="00F55F65" w:rsidP="002D4C63">
      <w:pPr>
        <w:jc w:val="both"/>
      </w:pPr>
    </w:p>
    <w:p w:rsidR="00F55F65" w:rsidRDefault="00F55F65" w:rsidP="002D4C63">
      <w:pPr>
        <w:jc w:val="both"/>
        <w:rPr>
          <w:b/>
        </w:rPr>
      </w:pPr>
      <w:r>
        <w:rPr>
          <w:b/>
        </w:rPr>
        <w:t xml:space="preserve">The </w:t>
      </w:r>
      <w:r w:rsidR="0059481F">
        <w:rPr>
          <w:b/>
        </w:rPr>
        <w:t>Selection Process and Statistics</w:t>
      </w:r>
    </w:p>
    <w:p w:rsidR="00F55F65" w:rsidRDefault="00F55F65" w:rsidP="002D4C63">
      <w:pPr>
        <w:jc w:val="both"/>
        <w:rPr>
          <w:b/>
        </w:rPr>
      </w:pPr>
    </w:p>
    <w:p w:rsidR="00F55F65" w:rsidRDefault="00F51360" w:rsidP="002D4C63">
      <w:pPr>
        <w:jc w:val="both"/>
      </w:pPr>
      <w:r>
        <w:t xml:space="preserve">The Union has presented evidence that Nelson applied in response to postings for 4 </w:t>
      </w:r>
      <w:r w:rsidR="00FC0137">
        <w:t>SIs</w:t>
      </w:r>
      <w:r>
        <w:t xml:space="preserve"> and 4 AIs between 2006 and 2010. There were 36 applications </w:t>
      </w:r>
      <w:r w:rsidR="00223004">
        <w:t xml:space="preserve">from 24 different applicants, </w:t>
      </w:r>
      <w:r>
        <w:t>for the SI positions, with 7 slots filled.  There were 23 applications for AI</w:t>
      </w:r>
      <w:r w:rsidR="00223004">
        <w:t xml:space="preserve"> from 17 different applicants, </w:t>
      </w:r>
      <w:r>
        <w:t xml:space="preserve"> with 8 slots filled.</w:t>
      </w:r>
      <w:r w:rsidR="00223004">
        <w:t xml:space="preserve">  </w:t>
      </w:r>
      <w:r>
        <w:t>Nelson was not selected for any.</w:t>
      </w:r>
      <w:r w:rsidR="008B4CD9">
        <w:t xml:space="preserve">  No other employee in the District </w:t>
      </w:r>
      <w:r w:rsidR="00DE77B0">
        <w:t>came</w:t>
      </w:r>
      <w:r w:rsidR="008B4CD9">
        <w:t xml:space="preserve"> close to applying 8 times</w:t>
      </w:r>
      <w:r w:rsidR="00F3491C">
        <w:t>;</w:t>
      </w:r>
      <w:r w:rsidR="00DF40D1">
        <w:t xml:space="preserve"> in fact, only one had hit 4.</w:t>
      </w:r>
    </w:p>
    <w:p w:rsidR="00223004" w:rsidRDefault="00223004" w:rsidP="002D4C63">
      <w:pPr>
        <w:jc w:val="both"/>
      </w:pPr>
    </w:p>
    <w:p w:rsidR="005624F8" w:rsidRDefault="00223004" w:rsidP="002D4C63">
      <w:pPr>
        <w:jc w:val="both"/>
      </w:pPr>
      <w:r>
        <w:t xml:space="preserve">The postings were for the District, which has </w:t>
      </w:r>
      <w:r w:rsidR="005624F8">
        <w:t>7 offices</w:t>
      </w:r>
      <w:r w:rsidR="00A43302">
        <w:t xml:space="preserve"> – 8 if one considers </w:t>
      </w:r>
      <w:r w:rsidR="00DF40D1">
        <w:t xml:space="preserve">two-team </w:t>
      </w:r>
      <w:r w:rsidR="00A43302">
        <w:t>Mesa as comprising two offices.</w:t>
      </w:r>
      <w:r w:rsidR="00442AB4">
        <w:t xml:space="preserve">  The postings do not mention which locations might be available.</w:t>
      </w:r>
    </w:p>
    <w:p w:rsidR="005624F8" w:rsidRDefault="005624F8" w:rsidP="002D4C63">
      <w:pPr>
        <w:jc w:val="both"/>
      </w:pPr>
    </w:p>
    <w:p w:rsidR="005624F8" w:rsidRDefault="005624F8" w:rsidP="002D4C63">
      <w:pPr>
        <w:jc w:val="both"/>
      </w:pPr>
      <w:r>
        <w:t xml:space="preserve">Laufenberg testified </w:t>
      </w:r>
      <w:r w:rsidR="00DF40D1">
        <w:t xml:space="preserve">about </w:t>
      </w:r>
      <w:r>
        <w:t xml:space="preserve">the selection process.  His testimony was </w:t>
      </w:r>
      <w:r w:rsidR="00DF40D1">
        <w:t>largely</w:t>
      </w:r>
      <w:r>
        <w:t xml:space="preserve"> unrefuted</w:t>
      </w:r>
      <w:r w:rsidR="00DF40D1">
        <w:t>, except as to legal conclusions</w:t>
      </w:r>
      <w:r>
        <w:t>.</w:t>
      </w:r>
    </w:p>
    <w:p w:rsidR="005624F8" w:rsidRDefault="005624F8" w:rsidP="002D4C63">
      <w:pPr>
        <w:jc w:val="both"/>
      </w:pPr>
    </w:p>
    <w:p w:rsidR="005624F8" w:rsidRDefault="005624F8" w:rsidP="002D4C63">
      <w:pPr>
        <w:jc w:val="both"/>
      </w:pPr>
      <w:r>
        <w:t>The SI and AI are denominated “special assignments”.  They are not distinct</w:t>
      </w:r>
      <w:r w:rsidR="0068459E">
        <w:t xml:space="preserve"> job </w:t>
      </w:r>
      <w:r w:rsidRPr="00DF40D1">
        <w:rPr>
          <w:i/>
        </w:rPr>
        <w:t>positions</w:t>
      </w:r>
      <w:r>
        <w:t xml:space="preserve">, but rather viewed as </w:t>
      </w:r>
      <w:r w:rsidR="00442AB4">
        <w:t xml:space="preserve">involving </w:t>
      </w:r>
      <w:r>
        <w:t xml:space="preserve">ad hoc </w:t>
      </w:r>
      <w:r w:rsidR="00442AB4">
        <w:t>work</w:t>
      </w:r>
      <w:r>
        <w:t xml:space="preserve"> assignment</w:t>
      </w:r>
      <w:r w:rsidR="00442AB4">
        <w:t>s</w:t>
      </w:r>
      <w:r>
        <w:t xml:space="preserve">.  </w:t>
      </w:r>
      <w:r w:rsidR="00A43302">
        <w:t xml:space="preserve">They are not covered by requirements in the regulations or the CBA, as are promotions, open positions or lengthy details.  </w:t>
      </w:r>
      <w:r>
        <w:t>One gets</w:t>
      </w:r>
      <w:r w:rsidR="0068459E">
        <w:t xml:space="preserve"> conditionally </w:t>
      </w:r>
      <w:r>
        <w:t xml:space="preserve">selected for a position </w:t>
      </w:r>
      <w:r w:rsidR="00DF40D1" w:rsidRPr="00DF40D1">
        <w:rPr>
          <w:i/>
        </w:rPr>
        <w:t>in</w:t>
      </w:r>
      <w:r w:rsidRPr="00DF40D1">
        <w:rPr>
          <w:i/>
        </w:rPr>
        <w:t xml:space="preserve"> one’s office</w:t>
      </w:r>
      <w:r w:rsidR="0068459E">
        <w:t xml:space="preserve">.  This entitles one to go to the </w:t>
      </w:r>
      <w:r w:rsidR="00DF40D1">
        <w:t>Academy</w:t>
      </w:r>
      <w:r w:rsidR="0068459E">
        <w:t xml:space="preserve"> for 2 weeks of training,</w:t>
      </w:r>
      <w:r w:rsidR="00DF40D1">
        <w:t xml:space="preserve"> </w:t>
      </w:r>
      <w:r w:rsidR="0068459E">
        <w:t xml:space="preserve">in the relevant category.  If one passes, one acquires the rating [my word].  As such, one is viewed as </w:t>
      </w:r>
      <w:r w:rsidR="00442AB4">
        <w:t xml:space="preserve">qualified </w:t>
      </w:r>
      <w:r w:rsidR="0068459E">
        <w:t xml:space="preserve">for SI or AI cases on an as-needed </w:t>
      </w:r>
      <w:r w:rsidR="00A84669">
        <w:t>basis</w:t>
      </w:r>
      <w:r w:rsidR="0068459E">
        <w:t xml:space="preserve">.  When not so assigned, they will perform </w:t>
      </w:r>
      <w:r w:rsidR="00DF40D1">
        <w:t xml:space="preserve">their </w:t>
      </w:r>
      <w:r w:rsidR="0068459E">
        <w:t xml:space="preserve">standard </w:t>
      </w:r>
      <w:r w:rsidR="00DF40D1">
        <w:t>journeyperson</w:t>
      </w:r>
      <w:r w:rsidR="0068459E">
        <w:t xml:space="preserve"> work.  </w:t>
      </w:r>
      <w:r w:rsidR="00A011A8">
        <w:t xml:space="preserve">[There are also 2 full-time </w:t>
      </w:r>
      <w:r w:rsidR="00FC0137">
        <w:t>SIs</w:t>
      </w:r>
      <w:r w:rsidR="002C57C5">
        <w:t>.  Such positions would be filled by the standard merit posting procedures not involved herein.]</w:t>
      </w:r>
      <w:r w:rsidR="00442AB4">
        <w:t xml:space="preserve">  The rating continues indefinitely, a</w:t>
      </w:r>
      <w:r w:rsidR="00F3491C">
        <w:t>t</w:t>
      </w:r>
      <w:r w:rsidR="00442AB4">
        <w:t xml:space="preserve"> le</w:t>
      </w:r>
      <w:r w:rsidR="00F3491C">
        <w:t>a</w:t>
      </w:r>
      <w:r w:rsidR="00442AB4">
        <w:t>st as</w:t>
      </w:r>
      <w:r w:rsidR="00F3491C">
        <w:t xml:space="preserve"> long as</w:t>
      </w:r>
      <w:r w:rsidR="00442AB4">
        <w:t xml:space="preserve"> one remains stationed in </w:t>
      </w:r>
      <w:r w:rsidR="00F3491C">
        <w:t>that</w:t>
      </w:r>
      <w:r w:rsidR="00442AB4">
        <w:t xml:space="preserve"> office.</w:t>
      </w:r>
    </w:p>
    <w:p w:rsidR="0068459E" w:rsidRDefault="0068459E" w:rsidP="002D4C63">
      <w:pPr>
        <w:jc w:val="both"/>
      </w:pPr>
    </w:p>
    <w:p w:rsidR="00E44F7A" w:rsidRDefault="00A011A8" w:rsidP="002D4C63">
      <w:pPr>
        <w:jc w:val="both"/>
      </w:pPr>
      <w:r>
        <w:t xml:space="preserve">Only </w:t>
      </w:r>
      <w:r w:rsidR="0068459E">
        <w:t xml:space="preserve">AIs handle fatal accidents, but only those arising outside of their home </w:t>
      </w:r>
      <w:r w:rsidR="0068459E" w:rsidRPr="00A011A8">
        <w:rPr>
          <w:i/>
        </w:rPr>
        <w:t>office</w:t>
      </w:r>
      <w:r>
        <w:rPr>
          <w:i/>
        </w:rPr>
        <w:t xml:space="preserve">, </w:t>
      </w:r>
      <w:r w:rsidRPr="00A011A8">
        <w:t>but in their District</w:t>
      </w:r>
      <w:r w:rsidR="0068459E" w:rsidRPr="00A011A8">
        <w:t>.</w:t>
      </w:r>
      <w:r w:rsidR="0068459E">
        <w:t xml:space="preserve">  They are supervised by their regular supervisor. </w:t>
      </w:r>
      <w:r>
        <w:t xml:space="preserve"> Only</w:t>
      </w:r>
      <w:r w:rsidR="0068459E">
        <w:t xml:space="preserve"> </w:t>
      </w:r>
      <w:r w:rsidR="00FC0137">
        <w:t>SIs</w:t>
      </w:r>
      <w:r w:rsidR="0068459E">
        <w:t xml:space="preserve"> handle two types of critical, complex cases</w:t>
      </w:r>
      <w:r>
        <w:t>,</w:t>
      </w:r>
      <w:r w:rsidR="0068459E">
        <w:t xml:space="preserve"> under the direct supervision of the District’s SI Supervisor. They may handle cases in any </w:t>
      </w:r>
      <w:r>
        <w:t xml:space="preserve">of </w:t>
      </w:r>
      <w:r w:rsidR="0068459E">
        <w:t>the District’s offices.</w:t>
      </w:r>
    </w:p>
    <w:p w:rsidR="0068459E" w:rsidRDefault="0068459E" w:rsidP="002D4C63">
      <w:pPr>
        <w:jc w:val="both"/>
      </w:pPr>
    </w:p>
    <w:p w:rsidR="008B4CD9" w:rsidRPr="00374787" w:rsidRDefault="0068459E" w:rsidP="002D4C63">
      <w:pPr>
        <w:jc w:val="both"/>
      </w:pPr>
      <w:r>
        <w:t xml:space="preserve">There is no extra </w:t>
      </w:r>
      <w:r w:rsidR="00A011A8">
        <w:t xml:space="preserve"> pay or benefit for </w:t>
      </w:r>
      <w:r w:rsidR="00FC0137">
        <w:t>SIs</w:t>
      </w:r>
      <w:r w:rsidR="00A011A8">
        <w:t xml:space="preserve"> or AIs.  The U</w:t>
      </w:r>
      <w:r w:rsidR="008B4CD9">
        <w:t xml:space="preserve">nion suggested that obtaining such a position enhances one’s chances for supervisory promotion.  Laufenberg </w:t>
      </w:r>
      <w:r w:rsidR="002C57C5">
        <w:t>said it would not “necessarily”  help</w:t>
      </w:r>
      <w:r w:rsidR="00A011A8">
        <w:t>.</w:t>
      </w:r>
      <w:r w:rsidR="008B4CD9">
        <w:t xml:space="preserve">  </w:t>
      </w:r>
      <w:r w:rsidR="002C57C5">
        <w:t>C</w:t>
      </w:r>
      <w:r w:rsidR="008B4CD9">
        <w:t xml:space="preserve">learly </w:t>
      </w:r>
      <w:r w:rsidR="002C57C5">
        <w:t xml:space="preserve">it is </w:t>
      </w:r>
      <w:r w:rsidR="008B4CD9">
        <w:t xml:space="preserve">not a </w:t>
      </w:r>
      <w:r w:rsidR="00DE77B0" w:rsidRPr="00F3320D">
        <w:rPr>
          <w:i/>
        </w:rPr>
        <w:t>prerequisite</w:t>
      </w:r>
      <w:r w:rsidR="008B4CD9">
        <w:t xml:space="preserve"> to such promotions; in the District, about 1/3 of the agents so promoted in recent years have not had </w:t>
      </w:r>
      <w:r w:rsidR="00A011A8">
        <w:t>either</w:t>
      </w:r>
      <w:r w:rsidR="008B4CD9">
        <w:t xml:space="preserve"> rating</w:t>
      </w:r>
      <w:r w:rsidR="00F3320D">
        <w:t xml:space="preserve"> – but 2/3 have</w:t>
      </w:r>
      <w:r w:rsidR="008B4CD9">
        <w:t xml:space="preserve">.  </w:t>
      </w:r>
      <w:r w:rsidR="002C57C5">
        <w:t>I conclude that t</w:t>
      </w:r>
      <w:r w:rsidR="008B4CD9">
        <w:t>here can be little doubt</w:t>
      </w:r>
      <w:r w:rsidR="00F3320D">
        <w:t xml:space="preserve"> that it surely doesn’t hinder promotion, and</w:t>
      </w:r>
      <w:r w:rsidR="008B4CD9">
        <w:t xml:space="preserve"> that holding an SI or AI is a kind of recognition</w:t>
      </w:r>
      <w:r w:rsidR="009A0971">
        <w:t>, real or imagined;</w:t>
      </w:r>
      <w:r w:rsidR="00F3491C">
        <w:t xml:space="preserve">  </w:t>
      </w:r>
      <w:r w:rsidR="009A0971">
        <w:t>it gives</w:t>
      </w:r>
      <w:r w:rsidR="00F3491C">
        <w:t xml:space="preserve"> one a chance at more difficult, important, </w:t>
      </w:r>
      <w:r w:rsidR="00F3491C">
        <w:lastRenderedPageBreak/>
        <w:t>challenging case</w:t>
      </w:r>
      <w:r w:rsidR="00374787">
        <w:t>s; a chance to show one’s abilities in handling heavy-duty cases.  After all, without these ratings, one cannot handle this grad of cases.</w:t>
      </w:r>
      <w:r w:rsidR="00F3320D">
        <w:t xml:space="preserve"> As such, the Agency cannot </w:t>
      </w:r>
      <w:r w:rsidR="00F3320D" w:rsidRPr="00374787">
        <w:rPr>
          <w:b/>
        </w:rPr>
        <w:t xml:space="preserve"> </w:t>
      </w:r>
      <w:r w:rsidR="00F3320D" w:rsidRPr="00374787">
        <w:t>deny that status for anti-Union reasons.</w:t>
      </w:r>
    </w:p>
    <w:p w:rsidR="00F3320D" w:rsidRPr="00374787" w:rsidRDefault="00F3320D" w:rsidP="002D4C63">
      <w:pPr>
        <w:jc w:val="both"/>
        <w:rPr>
          <w:b/>
        </w:rPr>
      </w:pPr>
    </w:p>
    <w:p w:rsidR="00EA0ED7" w:rsidRDefault="00EA0ED7" w:rsidP="002D4C63">
      <w:pPr>
        <w:jc w:val="both"/>
      </w:pPr>
      <w:r w:rsidRPr="00374787">
        <w:t xml:space="preserve">The </w:t>
      </w:r>
      <w:r w:rsidR="00A011A8" w:rsidRPr="00374787">
        <w:t>Academy</w:t>
      </w:r>
      <w:r w:rsidRPr="00374787">
        <w:t xml:space="preserve"> periodically schedules training for </w:t>
      </w:r>
      <w:r w:rsidR="00442AB4" w:rsidRPr="00374787">
        <w:t xml:space="preserve">new </w:t>
      </w:r>
      <w:r w:rsidRPr="00374787">
        <w:t xml:space="preserve">AI and SI </w:t>
      </w:r>
      <w:r w:rsidR="00442AB4" w:rsidRPr="00374787">
        <w:t>selectees</w:t>
      </w:r>
      <w:r w:rsidRPr="00374787">
        <w:t>.  When</w:t>
      </w:r>
      <w:r w:rsidRPr="00374787">
        <w:rPr>
          <w:b/>
        </w:rPr>
        <w:t xml:space="preserve"> </w:t>
      </w:r>
      <w:r>
        <w:t>Laufenberg becomes aware of such scheduling, he makes an initial determination of whether he might want to fill some such</w:t>
      </w:r>
      <w:r w:rsidR="00A011A8">
        <w:t xml:space="preserve"> </w:t>
      </w:r>
      <w:r>
        <w:t xml:space="preserve"> positions</w:t>
      </w:r>
      <w:r w:rsidR="00A011A8">
        <w:t xml:space="preserve"> in the District</w:t>
      </w:r>
      <w:r>
        <w:t xml:space="preserve">, and by email posts such </w:t>
      </w:r>
      <w:r w:rsidR="00DE77B0">
        <w:t>potentiality</w:t>
      </w:r>
      <w:r>
        <w:t xml:space="preserve"> to all.  The notice does not name any potential sites;  rather the process is </w:t>
      </w:r>
      <w:r w:rsidR="00A011A8">
        <w:t xml:space="preserve">simply </w:t>
      </w:r>
      <w:r>
        <w:t xml:space="preserve">open District-wide.  To apply, one must hold a </w:t>
      </w:r>
      <w:r w:rsidR="00DF40D1">
        <w:t>journeyperson</w:t>
      </w:r>
      <w:r>
        <w:t xml:space="preserve"> grade.  Applications are</w:t>
      </w:r>
      <w:r w:rsidR="00A011A8">
        <w:t xml:space="preserve"> emailed to Laufenberg’s office, </w:t>
      </w:r>
      <w:r>
        <w:t>directly.</w:t>
      </w:r>
      <w:r w:rsidR="002C57C5">
        <w:t xml:space="preserve">  The CBA states that the District Manager has authority to make all final decisions.</w:t>
      </w:r>
    </w:p>
    <w:p w:rsidR="00EA0ED7" w:rsidRDefault="00EA0ED7" w:rsidP="002D4C63">
      <w:pPr>
        <w:jc w:val="both"/>
      </w:pPr>
    </w:p>
    <w:p w:rsidR="00651629" w:rsidRDefault="00EA0ED7" w:rsidP="002D4C63">
      <w:pPr>
        <w:jc w:val="both"/>
      </w:pPr>
      <w:r>
        <w:t xml:space="preserve">In due course, Laufenberg looks at where he might need such a position, and whether there are applicants from such offices.  Generally, it is desirable to have at least one of each type of </w:t>
      </w:r>
      <w:r w:rsidR="00A011A8">
        <w:t xml:space="preserve">each </w:t>
      </w:r>
      <w:r>
        <w:t>position in each office.  The Agency will not transfer anyone to another office to fill such a slot. The District covers a wide territory:  Rapid City, Salt Lake City, Green River</w:t>
      </w:r>
      <w:r w:rsidR="00A011A8">
        <w:t xml:space="preserve"> [</w:t>
      </w:r>
      <w:r w:rsidR="00442AB4">
        <w:t>Wyoming</w:t>
      </w:r>
      <w:r w:rsidR="00A011A8">
        <w:t>]</w:t>
      </w:r>
      <w:r>
        <w:t xml:space="preserve">, Helena, Topeka, Denver, and Mesa.  Ideally, one will have an </w:t>
      </w:r>
      <w:r w:rsidR="00651629">
        <w:t>AI and SI</w:t>
      </w:r>
      <w:r>
        <w:t xml:space="preserve"> </w:t>
      </w:r>
      <w:r w:rsidR="007834EB">
        <w:t>available</w:t>
      </w:r>
      <w:r w:rsidR="00651629">
        <w:t xml:space="preserve"> in every office.</w:t>
      </w:r>
      <w:r w:rsidR="007834EB">
        <w:t xml:space="preserve"> </w:t>
      </w:r>
      <w:r w:rsidR="00651629">
        <w:t>Travel is expensive and time-consuming.</w:t>
      </w:r>
      <w:r w:rsidR="007834EB">
        <w:t xml:space="preserve"> </w:t>
      </w:r>
      <w:r w:rsidR="00442AB4">
        <w:t xml:space="preserve">  Having a qualified  person in each office for each type of work </w:t>
      </w:r>
      <w:r w:rsidR="00B64299">
        <w:t>can reduce travel time and travel expenses.</w:t>
      </w:r>
      <w:r w:rsidR="00442AB4">
        <w:t xml:space="preserve"> </w:t>
      </w:r>
    </w:p>
    <w:p w:rsidR="00651629" w:rsidRDefault="00651629" w:rsidP="002D4C63">
      <w:pPr>
        <w:jc w:val="both"/>
      </w:pPr>
    </w:p>
    <w:p w:rsidR="00651629" w:rsidRDefault="00651629" w:rsidP="002D4C63">
      <w:pPr>
        <w:jc w:val="both"/>
      </w:pPr>
      <w:r>
        <w:t xml:space="preserve">If no agent in an office where </w:t>
      </w:r>
      <w:r w:rsidR="00FC0137">
        <w:t>Laufenberg</w:t>
      </w:r>
      <w:r>
        <w:t xml:space="preserve"> would like to fill a slot applies,  he might select an individual assigned to an adjacent office</w:t>
      </w:r>
      <w:r w:rsidR="00C5640B">
        <w:t>, which office itself does not</w:t>
      </w:r>
      <w:r w:rsidR="00B64299">
        <w:t xml:space="preserve"> need another qualified individual for its own office’s workload</w:t>
      </w:r>
      <w:r w:rsidR="00C5640B">
        <w:t>, to help cover the adjacent office’s cases.</w:t>
      </w:r>
    </w:p>
    <w:p w:rsidR="00651629" w:rsidRDefault="00651629" w:rsidP="002D4C63">
      <w:pPr>
        <w:jc w:val="both"/>
      </w:pPr>
    </w:p>
    <w:p w:rsidR="007D72C0" w:rsidRDefault="00651629" w:rsidP="002D4C63">
      <w:pPr>
        <w:jc w:val="both"/>
      </w:pPr>
      <w:r>
        <w:t xml:space="preserve">If more than one agent in a particular office applies for a slot in that office, </w:t>
      </w:r>
      <w:r w:rsidR="00FC0137">
        <w:t>Laufenberg</w:t>
      </w:r>
      <w:r>
        <w:t xml:space="preserve"> will pick the “best” person</w:t>
      </w:r>
      <w:r w:rsidR="00C5640B">
        <w:t xml:space="preserve"> from that office</w:t>
      </w:r>
      <w:r>
        <w:t xml:space="preserve">.  </w:t>
      </w:r>
      <w:r w:rsidR="007834EB">
        <w:t>In doing so</w:t>
      </w:r>
      <w:r>
        <w:t>,</w:t>
      </w:r>
      <w:r w:rsidR="007834EB">
        <w:t xml:space="preserve"> he does not normally look at one’s annual </w:t>
      </w:r>
      <w:r w:rsidR="00DE77B0">
        <w:t>appraisals</w:t>
      </w:r>
      <w:r w:rsidR="007834EB">
        <w:t xml:space="preserve"> or seek input from the agent’s supervisor.  He does not look at individual statistics for individual applicants,  statistics </w:t>
      </w:r>
      <w:r w:rsidR="00FC0137">
        <w:t>by which</w:t>
      </w:r>
      <w:r w:rsidR="007834EB">
        <w:t xml:space="preserve"> the Agency routinely tracks for each District and the District tracks for each team and team member.</w:t>
      </w:r>
      <w:r w:rsidR="00C5640B">
        <w:t xml:space="preserve">  Howev</w:t>
      </w:r>
      <w:r w:rsidR="007D72C0">
        <w:t>e</w:t>
      </w:r>
      <w:r w:rsidR="00C5640B">
        <w:t xml:space="preserve">r, he does utilize certain statistics that reflect </w:t>
      </w:r>
      <w:r w:rsidR="00F3320D">
        <w:t>the p</w:t>
      </w:r>
      <w:r w:rsidR="00C5640B">
        <w:t>ercentage of</w:t>
      </w:r>
      <w:r w:rsidR="00F3320D">
        <w:t xml:space="preserve"> the agent’s challenged </w:t>
      </w:r>
      <w:r w:rsidR="00C5640B">
        <w:t xml:space="preserve">citations </w:t>
      </w:r>
      <w:r w:rsidR="00F3320D">
        <w:t xml:space="preserve"> that are </w:t>
      </w:r>
      <w:r w:rsidR="00C5640B">
        <w:t xml:space="preserve">upheld, and the percentage of </w:t>
      </w:r>
      <w:r w:rsidR="00F3320D">
        <w:t xml:space="preserve"> citations that are</w:t>
      </w:r>
      <w:r w:rsidR="007D72C0">
        <w:t xml:space="preserve"> critical [S&amp;S] cases</w:t>
      </w:r>
      <w:r w:rsidR="00F3320D">
        <w:t>.</w:t>
      </w:r>
      <w:r w:rsidR="007D72C0">
        <w:t xml:space="preserve">  </w:t>
      </w:r>
    </w:p>
    <w:p w:rsidR="007D72C0" w:rsidRDefault="007D72C0" w:rsidP="002D4C63">
      <w:pPr>
        <w:jc w:val="both"/>
      </w:pPr>
    </w:p>
    <w:p w:rsidR="007834EB" w:rsidRDefault="007834EB" w:rsidP="002D4C63">
      <w:pPr>
        <w:jc w:val="both"/>
      </w:pPr>
      <w:r>
        <w:t>Laufenberg does not monitor individual performance in routine matters, such as how many citations are issued.  Rather, he is personally familiar with each agent’s work because the</w:t>
      </w:r>
      <w:r w:rsidR="00FC0137">
        <w:t xml:space="preserve"> case file </w:t>
      </w:r>
      <w:r>
        <w:t xml:space="preserve">of any case which is </w:t>
      </w:r>
      <w:r w:rsidRPr="007834EB">
        <w:rPr>
          <w:i/>
        </w:rPr>
        <w:t>challenged</w:t>
      </w:r>
      <w:r>
        <w:t xml:space="preserve"> </w:t>
      </w:r>
      <w:r w:rsidR="00FC0137">
        <w:t xml:space="preserve"> </w:t>
      </w:r>
      <w:r>
        <w:t xml:space="preserve">by the operator comes across </w:t>
      </w:r>
      <w:r w:rsidR="0059481F">
        <w:t>his desk</w:t>
      </w:r>
      <w:r w:rsidR="00FC0137">
        <w:t xml:space="preserve">.  Laufenberg makes the final decision on any contested matter; he either approves or rejects any proposed resolution. </w:t>
      </w:r>
      <w:r w:rsidR="0059481F">
        <w:t xml:space="preserve"> In such </w:t>
      </w:r>
      <w:r w:rsidR="00DE77B0">
        <w:t>situations</w:t>
      </w:r>
      <w:r w:rsidR="0059481F">
        <w:t xml:space="preserve">, Laufenberg examines the file of each challenged matter personally to see if the </w:t>
      </w:r>
      <w:r w:rsidR="00DE77B0">
        <w:t>record</w:t>
      </w:r>
      <w:r w:rsidR="0059481F">
        <w:t xml:space="preserve"> justifies going </w:t>
      </w:r>
      <w:r w:rsidR="00DE77B0">
        <w:t>forward</w:t>
      </w:r>
      <w:r w:rsidR="0059481F">
        <w:t>, or settling or dropping any particular matter.  As such, he becomes familiar with most agent</w:t>
      </w:r>
      <w:r w:rsidR="00FC0137">
        <w:t>s’</w:t>
      </w:r>
      <w:r w:rsidR="0059481F">
        <w:t xml:space="preserve"> work over time.  He can see quality, or lack thereof.  He </w:t>
      </w:r>
      <w:r w:rsidR="00DE77B0">
        <w:t>can</w:t>
      </w:r>
      <w:r w:rsidR="0059481F">
        <w:t xml:space="preserve"> see the percentage of challenged cases that are sustained.  </w:t>
      </w:r>
    </w:p>
    <w:p w:rsidR="00357A1C" w:rsidRDefault="00357A1C" w:rsidP="002D4C63">
      <w:pPr>
        <w:jc w:val="both"/>
      </w:pPr>
    </w:p>
    <w:p w:rsidR="00357A1C" w:rsidRDefault="00357A1C" w:rsidP="002D4C63">
      <w:pPr>
        <w:jc w:val="both"/>
      </w:pPr>
      <w:r>
        <w:t xml:space="preserve">Laufenberg </w:t>
      </w:r>
      <w:r w:rsidR="00FC0137">
        <w:t>pays</w:t>
      </w:r>
      <w:r>
        <w:t xml:space="preserve"> little or no attention to seniority.  </w:t>
      </w:r>
      <w:r w:rsidR="00E02470">
        <w:t xml:space="preserve">[What seniority information was available in the Hearing pertained to </w:t>
      </w:r>
      <w:r w:rsidR="00E02470" w:rsidRPr="00E02470">
        <w:rPr>
          <w:i/>
        </w:rPr>
        <w:t>government</w:t>
      </w:r>
      <w:r w:rsidR="00E02470">
        <w:t xml:space="preserve"> seniority, including military service, not necessarily to </w:t>
      </w:r>
      <w:r w:rsidR="00E02470" w:rsidRPr="00E02470">
        <w:rPr>
          <w:i/>
        </w:rPr>
        <w:t>Agency</w:t>
      </w:r>
      <w:r w:rsidR="00E02470">
        <w:t xml:space="preserve"> seniority.]  </w:t>
      </w:r>
      <w:r>
        <w:t xml:space="preserve">He is looking for the “best” person, </w:t>
      </w:r>
      <w:r w:rsidR="00DE77B0">
        <w:t>whoever</w:t>
      </w:r>
      <w:r>
        <w:t xml:space="preserve"> that may be.</w:t>
      </w:r>
    </w:p>
    <w:p w:rsidR="0059481F" w:rsidRDefault="0059481F" w:rsidP="002D4C63">
      <w:pPr>
        <w:jc w:val="both"/>
      </w:pPr>
    </w:p>
    <w:p w:rsidR="00220AE9" w:rsidRDefault="00382A48" w:rsidP="002D4C63">
      <w:pPr>
        <w:jc w:val="both"/>
      </w:pPr>
      <w:r>
        <w:lastRenderedPageBreak/>
        <w:t xml:space="preserve">The Agency has no guidelines or instructions on how a </w:t>
      </w:r>
      <w:r w:rsidR="00FC0137">
        <w:t xml:space="preserve">District Manager is to </w:t>
      </w:r>
      <w:r w:rsidR="007D72C0">
        <w:t xml:space="preserve">go about </w:t>
      </w:r>
      <w:r w:rsidR="00FC0137">
        <w:t>select</w:t>
      </w:r>
      <w:r w:rsidR="007D72C0">
        <w:t xml:space="preserve">ing </w:t>
      </w:r>
      <w:r w:rsidR="00FC0137">
        <w:t>SIs</w:t>
      </w:r>
      <w:r>
        <w:t xml:space="preserve"> and AIs</w:t>
      </w:r>
      <w:r w:rsidR="00220AE9">
        <w:t xml:space="preserve">, beyond the CBA posting requirement and the journeyperson grade.  [Of course, there </w:t>
      </w:r>
      <w:r w:rsidR="007D72C0">
        <w:t>do exist</w:t>
      </w:r>
      <w:r w:rsidR="00374787">
        <w:t xml:space="preserve"> multiple </w:t>
      </w:r>
      <w:r w:rsidR="00220AE9">
        <w:t>CBA and</w:t>
      </w:r>
      <w:r w:rsidR="00374787">
        <w:t xml:space="preserve">/or </w:t>
      </w:r>
      <w:r w:rsidR="00220AE9">
        <w:t>statutory prohibition</w:t>
      </w:r>
      <w:r w:rsidR="00374787">
        <w:t>s</w:t>
      </w:r>
      <w:r w:rsidR="00220AE9">
        <w:t xml:space="preserve"> </w:t>
      </w:r>
      <w:r w:rsidR="00374787">
        <w:t>of premising personnel actions</w:t>
      </w:r>
      <w:r w:rsidR="00220AE9">
        <w:t xml:space="preserve"> </w:t>
      </w:r>
      <w:r w:rsidR="00374787">
        <w:t xml:space="preserve">upon a </w:t>
      </w:r>
      <w:r w:rsidR="00220AE9">
        <w:t>multi</w:t>
      </w:r>
      <w:r w:rsidR="00374787">
        <w:t>tude of</w:t>
      </w:r>
      <w:r w:rsidR="00220AE9">
        <w:t xml:space="preserve"> prohibited reasons, </w:t>
      </w:r>
      <w:r w:rsidR="00374787">
        <w:t>including</w:t>
      </w:r>
      <w:r w:rsidR="00220AE9">
        <w:t xml:space="preserve"> union activity.]</w:t>
      </w:r>
    </w:p>
    <w:p w:rsidR="00220AE9" w:rsidRDefault="00220AE9" w:rsidP="002D4C63">
      <w:pPr>
        <w:jc w:val="both"/>
      </w:pPr>
    </w:p>
    <w:p w:rsidR="0059481F" w:rsidRDefault="0059481F" w:rsidP="002D4C63">
      <w:pPr>
        <w:jc w:val="both"/>
        <w:rPr>
          <w:b/>
        </w:rPr>
      </w:pPr>
      <w:r w:rsidRPr="0059481F">
        <w:rPr>
          <w:b/>
        </w:rPr>
        <w:t xml:space="preserve">The </w:t>
      </w:r>
      <w:r w:rsidR="00351439">
        <w:rPr>
          <w:b/>
        </w:rPr>
        <w:t>Application Selections</w:t>
      </w:r>
    </w:p>
    <w:p w:rsidR="00152AD4" w:rsidRDefault="00152AD4" w:rsidP="002D4C63">
      <w:pPr>
        <w:jc w:val="both"/>
        <w:rPr>
          <w:b/>
        </w:rPr>
      </w:pPr>
    </w:p>
    <w:p w:rsidR="00152AD4" w:rsidRPr="00152AD4" w:rsidRDefault="00152AD4" w:rsidP="002D4C63">
      <w:pPr>
        <w:jc w:val="both"/>
      </w:pPr>
      <w:r w:rsidRPr="00152AD4">
        <w:t>Nelson applied for each of the 8  postings to be discussed below.</w:t>
      </w:r>
    </w:p>
    <w:p w:rsidR="0059481F" w:rsidRDefault="0059481F" w:rsidP="002D4C63">
      <w:pPr>
        <w:jc w:val="both"/>
        <w:rPr>
          <w:b/>
        </w:rPr>
      </w:pPr>
    </w:p>
    <w:p w:rsidR="0059481F" w:rsidRDefault="00357A1C" w:rsidP="002D4C63">
      <w:pPr>
        <w:jc w:val="both"/>
      </w:pPr>
      <w:r>
        <w:t xml:space="preserve">The 5 SI selections and the 3 AI selections made in 2006-2007 were made by then-District Manager Hooker.  Laufenberg said he had no knowledge of how Hooker made his selections, and no evidence was presented by either </w:t>
      </w:r>
      <w:r w:rsidR="00FC0137">
        <w:t>party</w:t>
      </w:r>
      <w:r>
        <w:t xml:space="preserve">.  There is no </w:t>
      </w:r>
      <w:r w:rsidR="00DE77B0">
        <w:t>indication</w:t>
      </w:r>
      <w:r>
        <w:t xml:space="preserve"> that Hooker ever had any-run-i</w:t>
      </w:r>
      <w:r w:rsidR="00152AD4">
        <w:t>n</w:t>
      </w:r>
      <w:r>
        <w:t xml:space="preserve"> with Nelson, performance-wise or with regard to Nelson’s union activities.  </w:t>
      </w:r>
      <w:r w:rsidR="00FC0137">
        <w:t>[</w:t>
      </w:r>
      <w:r>
        <w:t>Hooker is the District Manager in another District currently.</w:t>
      </w:r>
      <w:r w:rsidR="00FC0137">
        <w:t>]</w:t>
      </w:r>
    </w:p>
    <w:p w:rsidR="00357A1C" w:rsidRDefault="00357A1C" w:rsidP="002D4C63">
      <w:pPr>
        <w:jc w:val="both"/>
      </w:pPr>
    </w:p>
    <w:p w:rsidR="00357A1C" w:rsidRDefault="00357A1C" w:rsidP="002D4C63">
      <w:pPr>
        <w:jc w:val="both"/>
      </w:pPr>
      <w:r>
        <w:t xml:space="preserve">Laufenberg was the Selecting Official in the </w:t>
      </w:r>
      <w:r w:rsidR="00E02470">
        <w:t>2008-2010 period.</w:t>
      </w:r>
    </w:p>
    <w:p w:rsidR="00220AE9" w:rsidRDefault="00220AE9" w:rsidP="002D4C63">
      <w:pPr>
        <w:jc w:val="both"/>
      </w:pPr>
    </w:p>
    <w:p w:rsidR="00E02470" w:rsidRDefault="00220AE9" w:rsidP="002D4C63">
      <w:pPr>
        <w:jc w:val="both"/>
      </w:pPr>
      <w:r>
        <w:t xml:space="preserve">In the 2009 SI </w:t>
      </w:r>
      <w:r w:rsidR="00D83163">
        <w:t>posting</w:t>
      </w:r>
      <w:r>
        <w:t xml:space="preserve">, </w:t>
      </w:r>
      <w:r w:rsidR="00DE77B0">
        <w:t>Laufenberg</w:t>
      </w:r>
      <w:r>
        <w:t xml:space="preserve"> had no SI in Rapid City</w:t>
      </w:r>
      <w:r w:rsidR="00817A79">
        <w:t>, so h</w:t>
      </w:r>
      <w:r w:rsidR="00A53683">
        <w:t>e want</w:t>
      </w:r>
      <w:r w:rsidR="00817A79">
        <w:t>ed</w:t>
      </w:r>
      <w:r w:rsidR="00A53683">
        <w:t xml:space="preserve"> to station one </w:t>
      </w:r>
      <w:r w:rsidR="00A53683" w:rsidRPr="00AB6CFB">
        <w:rPr>
          <w:i/>
        </w:rPr>
        <w:t>there</w:t>
      </w:r>
      <w:r w:rsidR="00A53683">
        <w:t xml:space="preserve">.  There were 3 applicants from that office.  Laufenberg was not totally familiar with Daniel Scherer, who apparently was </w:t>
      </w:r>
      <w:r w:rsidR="00152AD4">
        <w:t xml:space="preserve">a </w:t>
      </w:r>
      <w:r w:rsidR="00A53683">
        <w:t>relative</w:t>
      </w:r>
      <w:r w:rsidR="00DE77B0">
        <w:t>ly</w:t>
      </w:r>
      <w:r w:rsidR="00A53683">
        <w:t xml:space="preserve"> new</w:t>
      </w:r>
      <w:r w:rsidR="00152AD4">
        <w:t xml:space="preserve"> transfer </w:t>
      </w:r>
      <w:r w:rsidR="00A53683">
        <w:t xml:space="preserve"> to the </w:t>
      </w:r>
      <w:r w:rsidR="00DE77B0">
        <w:t>District</w:t>
      </w:r>
      <w:r w:rsidR="00A53683">
        <w:t xml:space="preserve">.  Contact </w:t>
      </w:r>
      <w:r w:rsidR="00DE77B0">
        <w:t>was</w:t>
      </w:r>
      <w:r w:rsidR="00A53683">
        <w:t xml:space="preserve"> made with a supervisor in </w:t>
      </w:r>
      <w:r w:rsidR="00FC0137">
        <w:t>the applicant’s former</w:t>
      </w:r>
      <w:r w:rsidR="00A53683">
        <w:t xml:space="preserve"> office</w:t>
      </w:r>
      <w:r w:rsidR="00FC0137">
        <w:t>,</w:t>
      </w:r>
      <w:r w:rsidR="00A53683">
        <w:t xml:space="preserve"> who was fully familiar with </w:t>
      </w:r>
      <w:r w:rsidR="00DE77B0">
        <w:t>t</w:t>
      </w:r>
      <w:r w:rsidR="00A53683">
        <w:t xml:space="preserve">he SI </w:t>
      </w:r>
      <w:r w:rsidR="00DE77B0">
        <w:t>program</w:t>
      </w:r>
      <w:r w:rsidR="00A53683">
        <w:t xml:space="preserve"> and with Scherer.  </w:t>
      </w:r>
      <w:r w:rsidR="00DE77B0">
        <w:t>She</w:t>
      </w:r>
      <w:r w:rsidR="00A53683">
        <w:t xml:space="preserve"> highly praised Scherer</w:t>
      </w:r>
      <w:r w:rsidR="00817A79">
        <w:t>’s</w:t>
      </w:r>
      <w:r w:rsidR="00A53683">
        <w:t xml:space="preserve"> work.  Relying on this, </w:t>
      </w:r>
      <w:r w:rsidR="00817A79">
        <w:t xml:space="preserve">as well as his knowledge of </w:t>
      </w:r>
      <w:r w:rsidR="00EE5BD7">
        <w:t>the</w:t>
      </w:r>
      <w:r w:rsidR="00817A79">
        <w:t xml:space="preserve"> others, </w:t>
      </w:r>
      <w:r w:rsidR="00A53683">
        <w:t>Scherer was selected.  There were no other SI selections made</w:t>
      </w:r>
      <w:r w:rsidR="00817A79">
        <w:t xml:space="preserve"> that year</w:t>
      </w:r>
      <w:r w:rsidR="00A53683">
        <w:t xml:space="preserve">.  </w:t>
      </w:r>
    </w:p>
    <w:p w:rsidR="00A53683" w:rsidRDefault="00A53683" w:rsidP="002D4C63">
      <w:pPr>
        <w:jc w:val="both"/>
      </w:pPr>
    </w:p>
    <w:p w:rsidR="00817A79" w:rsidRDefault="00A53683" w:rsidP="002D4C63">
      <w:pPr>
        <w:jc w:val="both"/>
      </w:pPr>
      <w:r>
        <w:t xml:space="preserve">In the 2010 SI </w:t>
      </w:r>
      <w:r w:rsidR="00D83163">
        <w:t>posting</w:t>
      </w:r>
      <w:r>
        <w:t xml:space="preserve">, there were 4 </w:t>
      </w:r>
      <w:r w:rsidR="00DE77B0">
        <w:t>applicants</w:t>
      </w:r>
      <w:r>
        <w:t xml:space="preserve"> </w:t>
      </w:r>
      <w:r w:rsidRPr="00AB6CFB">
        <w:rPr>
          <w:i/>
        </w:rPr>
        <w:t>from Mesa</w:t>
      </w:r>
      <w:r w:rsidR="00AB6CFB">
        <w:rPr>
          <w:i/>
        </w:rPr>
        <w:t xml:space="preserve"> </w:t>
      </w:r>
      <w:r w:rsidR="00AB6CFB" w:rsidRPr="00AB6CFB">
        <w:t>[including Nelson</w:t>
      </w:r>
      <w:r w:rsidR="00AB6CFB">
        <w:t>],</w:t>
      </w:r>
      <w:r>
        <w:t xml:space="preserve"> where Laufenberg </w:t>
      </w:r>
      <w:r w:rsidR="00817A79">
        <w:t>had no</w:t>
      </w:r>
      <w:r>
        <w:t xml:space="preserve"> SI.  One applicant, Kyle Griffith</w:t>
      </w:r>
      <w:r w:rsidR="00AB6CFB">
        <w:t xml:space="preserve">, </w:t>
      </w:r>
      <w:r>
        <w:t>advised Laufenberg that while he was in his previous office in another District, he had been selected for SI training, and had completed about half of it, when he was for unrelated reasons transferred to Mesa.</w:t>
      </w:r>
      <w:r w:rsidR="002106EB">
        <w:t xml:space="preserve"> </w:t>
      </w:r>
      <w:r w:rsidR="00AB6CFB">
        <w:t xml:space="preserve"> [There are two separate training elements for SIs.]  </w:t>
      </w:r>
      <w:r w:rsidR="002106EB">
        <w:t>Laufenberg had his own</w:t>
      </w:r>
      <w:r w:rsidR="00AB6CFB">
        <w:t xml:space="preserve"> District </w:t>
      </w:r>
      <w:r w:rsidR="002106EB">
        <w:t xml:space="preserve"> SI Supervisor call Griffith’s former supervisor to get a handle on his work</w:t>
      </w:r>
      <w:r w:rsidR="00AB6CFB">
        <w:t xml:space="preserve"> there</w:t>
      </w:r>
      <w:r w:rsidR="002106EB">
        <w:t xml:space="preserve"> and whatever was known about his work while in the SI training classes</w:t>
      </w:r>
      <w:r w:rsidR="00152AD4">
        <w:t xml:space="preserve">.  Griffith </w:t>
      </w:r>
      <w:r w:rsidR="002106EB">
        <w:t xml:space="preserve"> received a very high </w:t>
      </w:r>
      <w:r w:rsidR="00152AD4">
        <w:t>reference</w:t>
      </w:r>
      <w:r w:rsidR="002106EB">
        <w:t xml:space="preserve"> from his former supervisor.  Based on </w:t>
      </w:r>
      <w:r w:rsidR="00AB6CFB">
        <w:t>the applicant’s</w:t>
      </w:r>
      <w:r w:rsidR="002106EB">
        <w:t xml:space="preserve"> work and prior selection, Laufenberg decided to </w:t>
      </w:r>
      <w:r w:rsidR="00817A79">
        <w:t>select</w:t>
      </w:r>
      <w:r w:rsidR="002106EB">
        <w:t xml:space="preserve"> him over the other </w:t>
      </w:r>
      <w:r w:rsidR="00817A79">
        <w:t>3</w:t>
      </w:r>
      <w:r w:rsidR="00152AD4">
        <w:t xml:space="preserve"> Mesa applicants</w:t>
      </w:r>
      <w:r w:rsidR="002106EB">
        <w:t xml:space="preserve">.  </w:t>
      </w:r>
      <w:r w:rsidR="00F6580C">
        <w:t xml:space="preserve"> </w:t>
      </w:r>
    </w:p>
    <w:p w:rsidR="00817A79" w:rsidRDefault="00817A79" w:rsidP="002D4C63">
      <w:pPr>
        <w:jc w:val="both"/>
      </w:pPr>
    </w:p>
    <w:p w:rsidR="00357A1C" w:rsidRDefault="00601BDC" w:rsidP="002D4C63">
      <w:pPr>
        <w:jc w:val="both"/>
      </w:pPr>
      <w:r>
        <w:t xml:space="preserve">In the 2008 AI </w:t>
      </w:r>
      <w:r w:rsidR="00D83163">
        <w:t>posting</w:t>
      </w:r>
      <w:r>
        <w:t>,  there were</w:t>
      </w:r>
      <w:r w:rsidR="0061533A">
        <w:t xml:space="preserve"> </w:t>
      </w:r>
      <w:r>
        <w:t>6 applicants.  Two were from Mesa</w:t>
      </w:r>
      <w:r w:rsidR="00152AD4">
        <w:t>.  T</w:t>
      </w:r>
      <w:r>
        <w:t>here were already 2 existing AIs in Mesa, so Laufenberg concluded that no more were needed there.</w:t>
      </w:r>
      <w:r w:rsidR="00DE77B0">
        <w:t xml:space="preserve"> </w:t>
      </w:r>
      <w:r>
        <w:t xml:space="preserve"> He had 3 offices lacking any AI</w:t>
      </w:r>
      <w:r w:rsidR="00ED3319">
        <w:t>:</w:t>
      </w:r>
      <w:r>
        <w:t xml:space="preserve"> Salt Lake City, Topeka and Green River.  There were no applicants from either Salt Lake City or Green River, and two from Topeka.  </w:t>
      </w:r>
      <w:r w:rsidR="00ED3319" w:rsidRPr="00ED3319">
        <w:t xml:space="preserve">Laufenberg wanted 2 AIs in Topeka.  </w:t>
      </w:r>
      <w:r>
        <w:t xml:space="preserve">He chose Lapin and Valentine, both from Topeka.  </w:t>
      </w:r>
      <w:r w:rsidR="00AB6CFB">
        <w:t>[</w:t>
      </w:r>
      <w:r w:rsidR="00ED3319">
        <w:t>Valentine had been appointed an SI the previous year</w:t>
      </w:r>
      <w:r w:rsidR="00AB6CFB">
        <w:t xml:space="preserve">; now he held both positions.  </w:t>
      </w:r>
      <w:r>
        <w:t>Valentine never became an AI after his</w:t>
      </w:r>
      <w:r w:rsidR="00ED3319">
        <w:t xml:space="preserve"> AI </w:t>
      </w:r>
      <w:r>
        <w:t>selection</w:t>
      </w:r>
      <w:r w:rsidR="00ED3319">
        <w:t xml:space="preserve"> as his training session was cance</w:t>
      </w:r>
      <w:r w:rsidR="003265AF">
        <w:t xml:space="preserve">led.  Later he was promoted to </w:t>
      </w:r>
      <w:r w:rsidR="00ED3319">
        <w:t>SI Supervisor in Denver.]</w:t>
      </w:r>
      <w:r w:rsidR="00AB6CFB">
        <w:t xml:space="preserve"> </w:t>
      </w:r>
      <w:r w:rsidR="00152AD4">
        <w:t xml:space="preserve">The Helena applicant, Small, </w:t>
      </w:r>
      <w:r w:rsidR="00ED3319">
        <w:t xml:space="preserve">was selected because Helena is relatively close to Salt Lake City.  </w:t>
      </w:r>
      <w:r w:rsidR="00D83163">
        <w:t>There was no need for another AI in Denver.</w:t>
      </w:r>
    </w:p>
    <w:p w:rsidR="00D83163" w:rsidRDefault="00D83163" w:rsidP="002D4C63">
      <w:pPr>
        <w:jc w:val="both"/>
      </w:pPr>
    </w:p>
    <w:p w:rsidR="00D83163" w:rsidRDefault="00D83163" w:rsidP="002D4C63">
      <w:pPr>
        <w:jc w:val="both"/>
      </w:pPr>
      <w:r>
        <w:lastRenderedPageBreak/>
        <w:t>In the 2010 AI posting, there were 8 applicants.  Salt Lake City still had no AI, and one person from that office, Mike Tromble, applied</w:t>
      </w:r>
      <w:r w:rsidR="00137F3D">
        <w:t xml:space="preserve"> and </w:t>
      </w:r>
      <w:r w:rsidR="00A84669">
        <w:t>was</w:t>
      </w:r>
      <w:r w:rsidR="00137F3D">
        <w:t xml:space="preserve"> selected</w:t>
      </w:r>
      <w:r>
        <w:t xml:space="preserve">.  </w:t>
      </w:r>
      <w:r w:rsidR="00AB6CFB">
        <w:t xml:space="preserve">Steve </w:t>
      </w:r>
      <w:r>
        <w:t xml:space="preserve">Thoring, </w:t>
      </w:r>
      <w:r w:rsidR="00152AD4">
        <w:t xml:space="preserve">then an AI </w:t>
      </w:r>
      <w:r>
        <w:t xml:space="preserve">in Denver, </w:t>
      </w:r>
      <w:r w:rsidR="00152AD4">
        <w:t xml:space="preserve">had </w:t>
      </w:r>
      <w:r>
        <w:t>asked to be relieved from his AI position for a number of personal reasons.  David Sinquefeld was the only applicant from Denver</w:t>
      </w:r>
      <w:r w:rsidR="00137F3D">
        <w:t>, so he was selected.</w:t>
      </w:r>
      <w:r>
        <w:t xml:space="preserve">  </w:t>
      </w:r>
      <w:r w:rsidR="003265AF">
        <w:t xml:space="preserve">It never got to the point that </w:t>
      </w:r>
      <w:r w:rsidR="00901ECD">
        <w:t xml:space="preserve">Nelson </w:t>
      </w:r>
      <w:r w:rsidR="00901ECD" w:rsidRPr="009C7382">
        <w:rPr>
          <w:i/>
        </w:rPr>
        <w:t>and</w:t>
      </w:r>
      <w:r w:rsidR="00901ECD">
        <w:t xml:space="preserve"> Joseph Summers</w:t>
      </w:r>
      <w:r w:rsidR="009C7382">
        <w:t xml:space="preserve">, </w:t>
      </w:r>
      <w:r w:rsidR="00901ECD">
        <w:t xml:space="preserve"> both</w:t>
      </w:r>
      <w:r w:rsidR="00137F3D">
        <w:t xml:space="preserve"> Mesa-based </w:t>
      </w:r>
      <w:r w:rsidR="003265AF">
        <w:t xml:space="preserve">applicants, were compared, </w:t>
      </w:r>
      <w:r w:rsidR="00137F3D">
        <w:t xml:space="preserve"> as</w:t>
      </w:r>
      <w:r w:rsidR="00901ECD">
        <w:t xml:space="preserve"> Laufe</w:t>
      </w:r>
      <w:r w:rsidR="00AB6CFB">
        <w:t xml:space="preserve">nberg did not feel he needed a </w:t>
      </w:r>
      <w:r w:rsidR="00901ECD">
        <w:t xml:space="preserve">second AI </w:t>
      </w:r>
      <w:r w:rsidR="009C7382">
        <w:t>in Mesa</w:t>
      </w:r>
      <w:r w:rsidR="00901ECD">
        <w:t>.</w:t>
      </w:r>
      <w:r w:rsidR="00137F3D">
        <w:t xml:space="preserve"> [I note that the next closest offices, Salt Lake City and Denver, </w:t>
      </w:r>
      <w:r w:rsidR="009C7382">
        <w:t xml:space="preserve">were not offices in which Laufenberg wanted to have a new appointee, but </w:t>
      </w:r>
      <w:r w:rsidR="003265AF">
        <w:t>had</w:t>
      </w:r>
      <w:r w:rsidR="009C7382">
        <w:t xml:space="preserve"> no volunteers</w:t>
      </w:r>
      <w:r w:rsidR="003265AF">
        <w:t>.  Compare this to the situation in the 2008 AI posting, where Laufenberg added an AI to Helena, which did not otherwise need another, in order to help cover nearby Salt Lake City, which had a vacancy but not applicant.</w:t>
      </w:r>
      <w:r w:rsidR="009C7382">
        <w:t xml:space="preserve"> </w:t>
      </w:r>
      <w:r w:rsidR="001C51DE">
        <w:t xml:space="preserve"> Thus, there </w:t>
      </w:r>
      <w:r w:rsidR="00A84669">
        <w:t>was</w:t>
      </w:r>
      <w:r w:rsidR="001C51DE">
        <w:t xml:space="preserve"> no arguable basis to add another AI to Mesa, in the SW corner of the District.]</w:t>
      </w:r>
      <w:r w:rsidR="00137F3D">
        <w:t xml:space="preserve"> </w:t>
      </w:r>
    </w:p>
    <w:p w:rsidR="00011F79" w:rsidRDefault="00011F79" w:rsidP="002D4C63">
      <w:pPr>
        <w:jc w:val="both"/>
      </w:pPr>
    </w:p>
    <w:p w:rsidR="00011F79" w:rsidRPr="00011F79" w:rsidRDefault="00011F79" w:rsidP="002D4C63">
      <w:pPr>
        <w:jc w:val="both"/>
        <w:rPr>
          <w:b/>
        </w:rPr>
      </w:pPr>
      <w:r w:rsidRPr="00011F79">
        <w:rPr>
          <w:b/>
        </w:rPr>
        <w:t>Analy</w:t>
      </w:r>
      <w:r w:rsidR="00AB6CFB">
        <w:rPr>
          <w:b/>
        </w:rPr>
        <w:t>si</w:t>
      </w:r>
      <w:r w:rsidR="00FC0137">
        <w:rPr>
          <w:b/>
        </w:rPr>
        <w:t>s</w:t>
      </w:r>
      <w:r w:rsidR="008A4C52">
        <w:rPr>
          <w:b/>
        </w:rPr>
        <w:t>, Discrimination</w:t>
      </w:r>
    </w:p>
    <w:p w:rsidR="00D83163" w:rsidRDefault="00D83163" w:rsidP="002D4C63">
      <w:pPr>
        <w:jc w:val="both"/>
      </w:pPr>
    </w:p>
    <w:p w:rsidR="00E44F7A" w:rsidRDefault="00011F79" w:rsidP="002D4C63">
      <w:pPr>
        <w:jc w:val="both"/>
      </w:pPr>
      <w:r>
        <w:t xml:space="preserve">In the instant case, the grievance does not seek some sort of </w:t>
      </w:r>
      <w:r w:rsidR="00EE5BD7">
        <w:t>back pay</w:t>
      </w:r>
      <w:r>
        <w:t xml:space="preserve"> or grant of an SI or AI rating based on </w:t>
      </w:r>
      <w:r w:rsidR="006D5B15">
        <w:t xml:space="preserve">Nelson’s </w:t>
      </w:r>
      <w:r>
        <w:t xml:space="preserve">non-selections dating back to 2006.  There is no way to go back, in 2010, and obtain remedies for </w:t>
      </w:r>
      <w:r w:rsidR="006D5B15">
        <w:t xml:space="preserve">possible </w:t>
      </w:r>
      <w:r>
        <w:t>wrongful failure</w:t>
      </w:r>
      <w:r w:rsidR="006D5B15">
        <w:t>s</w:t>
      </w:r>
      <w:r>
        <w:t xml:space="preserve"> to select, assuming for the sake of argument, that there had been any.  The C</w:t>
      </w:r>
      <w:r w:rsidR="00351439">
        <w:t>B</w:t>
      </w:r>
      <w:r>
        <w:t xml:space="preserve">A contains a </w:t>
      </w:r>
      <w:r w:rsidR="00351439">
        <w:t>short</w:t>
      </w:r>
      <w:r>
        <w:t xml:space="preserve"> </w:t>
      </w:r>
      <w:r w:rsidR="00EE5BD7">
        <w:t>time</w:t>
      </w:r>
      <w:r>
        <w:t xml:space="preserve"> limit in which to file grievances.</w:t>
      </w:r>
    </w:p>
    <w:p w:rsidR="00011F79" w:rsidRDefault="00011F79" w:rsidP="002D4C63">
      <w:pPr>
        <w:jc w:val="both"/>
      </w:pPr>
    </w:p>
    <w:p w:rsidR="00011F79" w:rsidRDefault="00EE5BD7" w:rsidP="002D4C63">
      <w:pPr>
        <w:jc w:val="both"/>
      </w:pPr>
      <w:r>
        <w:t xml:space="preserve">Arguably, I </w:t>
      </w:r>
      <w:r w:rsidR="000B41D7">
        <w:t>can</w:t>
      </w:r>
      <w:r>
        <w:t xml:space="preserve"> go back and review those earlier selections and non-selections if no remedy </w:t>
      </w:r>
      <w:r w:rsidR="000B41D7">
        <w:t>is</w:t>
      </w:r>
      <w:r>
        <w:t xml:space="preserve"> sought for them, if the actions allegedly would show a </w:t>
      </w:r>
      <w:r w:rsidR="000B41D7">
        <w:t xml:space="preserve">history of animosity towards Nelson, or even to show a history of wrongful rejections.  This information would be reviewed not to right any past wrongs, but to show a past history that </w:t>
      </w:r>
      <w:r w:rsidR="006D5B15" w:rsidRPr="006D5B15">
        <w:rPr>
          <w:i/>
        </w:rPr>
        <w:t>could</w:t>
      </w:r>
      <w:r w:rsidR="000B41D7">
        <w:t xml:space="preserve"> </w:t>
      </w:r>
      <w:r w:rsidR="006D5B15">
        <w:t xml:space="preserve"> </w:t>
      </w:r>
      <w:r w:rsidR="000B41D7">
        <w:t>aid review of the July 16, 2010 action on the SI application.</w:t>
      </w:r>
      <w:r>
        <w:t xml:space="preserve">  </w:t>
      </w:r>
      <w:r w:rsidR="00011F79">
        <w:t xml:space="preserve">I.e., the </w:t>
      </w:r>
      <w:r w:rsidR="006D5B15">
        <w:t>idea that the July, 2010 action followed a proven history of antagonism towards Nelson’s activities, or of blatant wrongful rejections.  The July, 2010 al</w:t>
      </w:r>
      <w:r w:rsidR="00024326">
        <w:t>legation would have to be revie</w:t>
      </w:r>
      <w:r w:rsidR="006D5B15">
        <w:t>wed in the context or climate.</w:t>
      </w:r>
    </w:p>
    <w:p w:rsidR="006D5B15" w:rsidRDefault="006D5B15" w:rsidP="002D4C63">
      <w:pPr>
        <w:jc w:val="both"/>
      </w:pPr>
    </w:p>
    <w:p w:rsidR="00011F79" w:rsidRDefault="00EE5BD7" w:rsidP="002D4C63">
      <w:pPr>
        <w:jc w:val="both"/>
      </w:pPr>
      <w:r>
        <w:t>Analytically</w:t>
      </w:r>
      <w:r w:rsidR="000209A4">
        <w:t>,</w:t>
      </w:r>
      <w:r w:rsidR="00351439">
        <w:t xml:space="preserve"> </w:t>
      </w:r>
      <w:r w:rsidR="000209A4">
        <w:t xml:space="preserve"> there is a </w:t>
      </w:r>
      <w:r w:rsidR="00222BA6">
        <w:t xml:space="preserve">paradigm </w:t>
      </w:r>
      <w:r w:rsidR="000B41D7">
        <w:t xml:space="preserve">to be followed </w:t>
      </w:r>
      <w:r w:rsidR="00222BA6">
        <w:t>regarding</w:t>
      </w:r>
      <w:r w:rsidR="000209A4">
        <w:t xml:space="preserve"> proof</w:t>
      </w:r>
      <w:r w:rsidR="00673F94">
        <w:t xml:space="preserve"> and shifting burdens of proof in “wrongful motive” cases.</w:t>
      </w:r>
      <w:r w:rsidR="000209A4">
        <w:t xml:space="preserve">  The Agency cited a paradigm the Supreme Court announced in an EEO case.  There are other decisional trees that accomplish the same result, particularly </w:t>
      </w:r>
      <w:r w:rsidR="000B41D7">
        <w:t>in NLRB</w:t>
      </w:r>
      <w:r w:rsidR="000209A4">
        <w:t xml:space="preserve"> cases involving discrimination for union activity.  There may be another arrangement in FLRA </w:t>
      </w:r>
      <w:r w:rsidR="000B41D7">
        <w:t xml:space="preserve">union discrimination </w:t>
      </w:r>
      <w:r w:rsidR="000209A4">
        <w:t>cases,  and even another in straight arbitration cases involving just cause.</w:t>
      </w:r>
      <w:r w:rsidR="00222BA6">
        <w:t xml:space="preserve">  But they all basically follow the same track.</w:t>
      </w:r>
    </w:p>
    <w:p w:rsidR="000209A4" w:rsidRDefault="000209A4" w:rsidP="002D4C63">
      <w:pPr>
        <w:jc w:val="both"/>
      </w:pPr>
    </w:p>
    <w:p w:rsidR="000209A4" w:rsidRDefault="000209A4" w:rsidP="002D4C63">
      <w:pPr>
        <w:jc w:val="both"/>
      </w:pPr>
      <w:r>
        <w:t xml:space="preserve">First, the grievant must establish a prima facie case.  That </w:t>
      </w:r>
      <w:r w:rsidR="00A84669">
        <w:t>consists</w:t>
      </w:r>
      <w:r>
        <w:t xml:space="preserve"> of protected union activity, employer knowledge of the same, and expressed employer animosity towards that activity.</w:t>
      </w:r>
    </w:p>
    <w:p w:rsidR="00222BA6" w:rsidRDefault="000209A4" w:rsidP="002D4C63">
      <w:pPr>
        <w:jc w:val="both"/>
      </w:pPr>
      <w:r>
        <w:t xml:space="preserve">Here, Nelson </w:t>
      </w:r>
      <w:r w:rsidR="000B41D7">
        <w:t xml:space="preserve">has a fairly long history </w:t>
      </w:r>
      <w:r>
        <w:t>of protect</w:t>
      </w:r>
      <w:r w:rsidR="00351439">
        <w:t>e</w:t>
      </w:r>
      <w:r>
        <w:t>d union activity – he filed about 10 grievances, and th</w:t>
      </w:r>
      <w:r w:rsidR="00222BA6">
        <w:t>e</w:t>
      </w:r>
      <w:r>
        <w:t xml:space="preserve">y were not trivial.  Agency management was well aware of that activity, especially Brown and </w:t>
      </w:r>
      <w:r w:rsidR="000A69FC">
        <w:t xml:space="preserve">Eubanks, and </w:t>
      </w:r>
      <w:r w:rsidR="00222BA6">
        <w:t xml:space="preserve">Laufenberg was involved when matters got to </w:t>
      </w:r>
      <w:r w:rsidR="000B41D7">
        <w:t>the Step 1 or 2 stage in grievances. [Most got to at least the Step 2 Meeting stage.]</w:t>
      </w:r>
    </w:p>
    <w:p w:rsidR="000B41D7" w:rsidRDefault="000B41D7" w:rsidP="002D4C63">
      <w:pPr>
        <w:jc w:val="both"/>
      </w:pPr>
    </w:p>
    <w:p w:rsidR="000A69FC" w:rsidRDefault="000A69FC" w:rsidP="002D4C63">
      <w:pPr>
        <w:jc w:val="both"/>
      </w:pPr>
      <w:r>
        <w:t>Brown bore great hostility towards Nelson because of his multiple grievances file</w:t>
      </w:r>
      <w:r w:rsidR="00222BA6">
        <w:t xml:space="preserve">d </w:t>
      </w:r>
      <w:r>
        <w:t xml:space="preserve"> concerning Brown’s </w:t>
      </w:r>
      <w:r w:rsidR="000B41D7">
        <w:t xml:space="preserve">work actions, as well as his </w:t>
      </w:r>
      <w:r>
        <w:t xml:space="preserve">reactions to Nelson’s protected </w:t>
      </w:r>
      <w:r w:rsidR="000C233D">
        <w:t xml:space="preserve">grievance-filing </w:t>
      </w:r>
      <w:r>
        <w:t xml:space="preserve">activity. </w:t>
      </w:r>
      <w:r w:rsidR="00351439">
        <w:t xml:space="preserve"> </w:t>
      </w:r>
      <w:r>
        <w:t>He ma</w:t>
      </w:r>
      <w:r w:rsidR="00351439">
        <w:t>d</w:t>
      </w:r>
      <w:r>
        <w:t>e a verba</w:t>
      </w:r>
      <w:r w:rsidR="00351439">
        <w:t>l</w:t>
      </w:r>
      <w:r>
        <w:t xml:space="preserve"> threat </w:t>
      </w:r>
      <w:r w:rsidR="00222BA6">
        <w:t>to Nelson, and then</w:t>
      </w:r>
      <w:r>
        <w:t xml:space="preserve"> told Nelson he and a fellow grievant would be sent </w:t>
      </w:r>
      <w:r>
        <w:lastRenderedPageBreak/>
        <w:t>out of the office for 2-3 months</w:t>
      </w:r>
      <w:r w:rsidR="00222BA6">
        <w:t>.  It is clear this was to be a trip to Siberia, in retaliation for their grievance activities.</w:t>
      </w:r>
    </w:p>
    <w:p w:rsidR="000A69FC" w:rsidRDefault="000A69FC" w:rsidP="002D4C63">
      <w:pPr>
        <w:jc w:val="both"/>
      </w:pPr>
    </w:p>
    <w:p w:rsidR="00351439" w:rsidRDefault="000A69FC" w:rsidP="002D4C63">
      <w:pPr>
        <w:jc w:val="both"/>
      </w:pPr>
      <w:r>
        <w:t>Eubanks also bore animosity towards Nelson for having had the audacity to comp</w:t>
      </w:r>
      <w:r w:rsidR="00222BA6">
        <w:t>lain about Eubank</w:t>
      </w:r>
      <w:r>
        <w:t>s’ best friend’s misfeasance</w:t>
      </w:r>
      <w:r w:rsidR="00351439">
        <w:t xml:space="preserve"> – a factor in a fatalit</w:t>
      </w:r>
      <w:r w:rsidR="00A16C91">
        <w:t>y</w:t>
      </w:r>
      <w:r w:rsidR="00E103EC">
        <w:t xml:space="preserve"> -</w:t>
      </w:r>
      <w:r w:rsidR="00A16C91">
        <w:t xml:space="preserve"> </w:t>
      </w:r>
      <w:r w:rsidR="00222BA6">
        <w:t>which</w:t>
      </w:r>
      <w:r w:rsidR="00351439">
        <w:t xml:space="preserve"> misfeasance</w:t>
      </w:r>
      <w:r>
        <w:t xml:space="preserve"> cost the </w:t>
      </w:r>
      <w:r w:rsidR="00222BA6">
        <w:t>latter</w:t>
      </w:r>
      <w:r>
        <w:t xml:space="preserve"> his job at the Agency.  This animosity was exhibited while Eubanks was acting as a trainer for Nelson</w:t>
      </w:r>
      <w:r w:rsidR="00673F94">
        <w:t xml:space="preserve"> early in his career.  Nelson’s activity in complainin</w:t>
      </w:r>
      <w:r w:rsidR="00024326">
        <w:t>g to MSHA would have been prote</w:t>
      </w:r>
      <w:r w:rsidR="00673F94">
        <w:t>cted  under the NLRA, not to mention MSHA</w:t>
      </w:r>
      <w:r w:rsidR="00024326">
        <w:t xml:space="preserve"> itself,</w:t>
      </w:r>
      <w:r w:rsidR="00673F94">
        <w:t xml:space="preserve"> and whistle-blower statutes.  Resenting Nelson’s activity in connection with the complaints about inaction in the face of safety complaints, and acting on those feelings, thereby compromising Nelson’s status at MSHA, would surely be problematic.</w:t>
      </w:r>
    </w:p>
    <w:p w:rsidR="00673F94" w:rsidRDefault="00673F94" w:rsidP="002D4C63">
      <w:pPr>
        <w:jc w:val="both"/>
      </w:pPr>
    </w:p>
    <w:p w:rsidR="000A69FC" w:rsidRDefault="000A69FC" w:rsidP="002D4C63">
      <w:pPr>
        <w:jc w:val="both"/>
      </w:pPr>
      <w:r>
        <w:t xml:space="preserve">Then later in the training process Nelson agreed to handle an investigation along with Eubanks, under the latter’s AR.  Nelson simply sat and watched as the operator </w:t>
      </w:r>
      <w:r w:rsidR="000C233D">
        <w:t>angrily</w:t>
      </w:r>
      <w:r>
        <w:t xml:space="preserve"> objected to Nelson’s citations –</w:t>
      </w:r>
      <w:r w:rsidR="00024326">
        <w:t xml:space="preserve"> </w:t>
      </w:r>
      <w:r>
        <w:t xml:space="preserve">which Eubanks had agreed with, given that Nelson was operating </w:t>
      </w:r>
      <w:r w:rsidR="00673F94">
        <w:t>under</w:t>
      </w:r>
      <w:r>
        <w:t xml:space="preserve"> Eubanks’ signature – and thre</w:t>
      </w:r>
      <w:r w:rsidR="00351439">
        <w:t>a</w:t>
      </w:r>
      <w:r>
        <w:t>ten</w:t>
      </w:r>
      <w:r w:rsidR="00351439">
        <w:t>e</w:t>
      </w:r>
      <w:r>
        <w:t xml:space="preserve">d Nelson. </w:t>
      </w:r>
      <w:r w:rsidR="00D738AC">
        <w:t>Eubanks sat idly by like the Cheshire Cat, and later pooh-poohed the threat – “that’s what they do”.</w:t>
      </w:r>
      <w:r w:rsidR="00222BA6">
        <w:t xml:space="preserve">  </w:t>
      </w:r>
      <w:r w:rsidR="00C068BF">
        <w:t>I find a</w:t>
      </w:r>
      <w:r w:rsidR="00222BA6">
        <w:t xml:space="preserve">ll this </w:t>
      </w:r>
      <w:r w:rsidR="00C068BF">
        <w:t xml:space="preserve">to be </w:t>
      </w:r>
      <w:r w:rsidR="00222BA6">
        <w:t>a striking lack of leadership in supporting the new employee</w:t>
      </w:r>
      <w:r w:rsidR="000C233D">
        <w:t>, and a deliberate payback</w:t>
      </w:r>
      <w:r w:rsidR="00222BA6">
        <w:t>.</w:t>
      </w:r>
    </w:p>
    <w:p w:rsidR="00D738AC" w:rsidRDefault="00D738AC" w:rsidP="002D4C63">
      <w:pPr>
        <w:jc w:val="both"/>
      </w:pPr>
    </w:p>
    <w:p w:rsidR="00166474" w:rsidRDefault="00C2131D" w:rsidP="002D4C63">
      <w:pPr>
        <w:jc w:val="both"/>
      </w:pPr>
      <w:r>
        <w:t>Finally</w:t>
      </w:r>
      <w:r w:rsidR="00DA4A26">
        <w:t>, E</w:t>
      </w:r>
      <w:r w:rsidR="00024326">
        <w:t xml:space="preserve">ubanks, </w:t>
      </w:r>
      <w:r w:rsidR="00D738AC">
        <w:t xml:space="preserve"> Acting Supervisor for Brown</w:t>
      </w:r>
      <w:r w:rsidR="00024326">
        <w:t xml:space="preserve"> that day</w:t>
      </w:r>
      <w:r w:rsidR="00D738AC">
        <w:t>, sen</w:t>
      </w:r>
      <w:r w:rsidR="00166474">
        <w:t xml:space="preserve">t  </w:t>
      </w:r>
      <w:r w:rsidR="00D738AC">
        <w:t>Nelson</w:t>
      </w:r>
      <w:r w:rsidR="00166474">
        <w:t xml:space="preserve"> </w:t>
      </w:r>
      <w:r w:rsidR="00D738AC">
        <w:t>out on a fatal</w:t>
      </w:r>
      <w:r>
        <w:t xml:space="preserve">ity investigation </w:t>
      </w:r>
      <w:r w:rsidR="00D738AC">
        <w:t xml:space="preserve"> that </w:t>
      </w:r>
      <w:r w:rsidR="000C233D">
        <w:t xml:space="preserve">would normally </w:t>
      </w:r>
      <w:r w:rsidR="00D738AC">
        <w:t xml:space="preserve"> have been handled by an AI.  Neither Brown nor Eubanks held such a rating.  Circumstances dictated that Nelson had to go out; apparently Eubanks had to remain in the office.  </w:t>
      </w:r>
      <w:r w:rsidR="00C068BF">
        <w:t>Eubanks</w:t>
      </w:r>
      <w:r w:rsidR="00166474">
        <w:t xml:space="preserve"> was totally unsympathetic to the various difficulties Nelson encountered in managing the preliminary investigation</w:t>
      </w:r>
      <w:r>
        <w:t xml:space="preserve"> that night</w:t>
      </w:r>
      <w:r w:rsidR="00166474">
        <w:t>.  Eubanks, apparently as gr</w:t>
      </w:r>
      <w:r>
        <w:t>een as Nelson on A</w:t>
      </w:r>
      <w:r w:rsidR="000C233D">
        <w:t>I</w:t>
      </w:r>
      <w:r w:rsidR="00C068BF">
        <w:t xml:space="preserve"> matters, </w:t>
      </w:r>
      <w:r>
        <w:t xml:space="preserve"> m</w:t>
      </w:r>
      <w:r w:rsidR="00166474">
        <w:t xml:space="preserve">ade frequent changes of </w:t>
      </w:r>
      <w:r>
        <w:t xml:space="preserve">directives, </w:t>
      </w:r>
      <w:r w:rsidR="00166474">
        <w:t xml:space="preserve">and flip-flops.  </w:t>
      </w:r>
    </w:p>
    <w:p w:rsidR="00166474" w:rsidRDefault="00166474" w:rsidP="002D4C63">
      <w:pPr>
        <w:jc w:val="both"/>
      </w:pPr>
    </w:p>
    <w:p w:rsidR="00D738AC" w:rsidRDefault="00166474" w:rsidP="002D4C63">
      <w:pPr>
        <w:jc w:val="both"/>
      </w:pPr>
      <w:r>
        <w:t xml:space="preserve">At some point, when Nelson was explaining to Eubanks how he was handling the multiple </w:t>
      </w:r>
      <w:r w:rsidR="00012D94">
        <w:t>stakeholder</w:t>
      </w:r>
      <w:r>
        <w:t>s in the proceeding</w:t>
      </w:r>
      <w:r w:rsidR="000C233D">
        <w:t xml:space="preserve"> – including the operator, the local police, State officials, and the miners</w:t>
      </w:r>
      <w:r w:rsidR="00C068BF">
        <w:t>’</w:t>
      </w:r>
      <w:r w:rsidR="000C233D">
        <w:t xml:space="preserve"> union</w:t>
      </w:r>
      <w:r w:rsidR="00DA4A26">
        <w:t xml:space="preserve"> </w:t>
      </w:r>
      <w:r w:rsidR="00DA4A26">
        <w:t xml:space="preserve">– </w:t>
      </w:r>
      <w:r w:rsidR="00DA4A26">
        <w:t xml:space="preserve"> </w:t>
      </w:r>
      <w:r w:rsidR="00C068BF">
        <w:t>Eubanks loudly berated Nelson</w:t>
      </w:r>
      <w:r>
        <w:t>, based</w:t>
      </w:r>
      <w:r w:rsidR="00E103EC">
        <w:t xml:space="preserve"> </w:t>
      </w:r>
      <w:r>
        <w:t xml:space="preserve">on </w:t>
      </w:r>
      <w:r w:rsidR="00D738AC">
        <w:t>Eubanks’ knee-jerk assumption that Nelson had given “you</w:t>
      </w:r>
      <w:r>
        <w:t>r</w:t>
      </w:r>
      <w:r w:rsidR="00D738AC">
        <w:t xml:space="preserve"> union buddies” some sort of special treatment at the site, which was</w:t>
      </w:r>
      <w:r w:rsidR="00C2131D">
        <w:t xml:space="preserve"> simply</w:t>
      </w:r>
      <w:r w:rsidR="00C068BF">
        <w:t xml:space="preserve"> unsupported</w:t>
      </w:r>
      <w:r w:rsidR="00DA4A26">
        <w:t xml:space="preserve"> and</w:t>
      </w:r>
      <w:r w:rsidR="00D738AC">
        <w:t xml:space="preserve"> false.  </w:t>
      </w:r>
    </w:p>
    <w:p w:rsidR="00D738AC" w:rsidRDefault="00D738AC" w:rsidP="002D4C63">
      <w:pPr>
        <w:jc w:val="both"/>
      </w:pPr>
    </w:p>
    <w:p w:rsidR="00D738AC" w:rsidRDefault="00D738AC" w:rsidP="002D4C63">
      <w:pPr>
        <w:jc w:val="both"/>
      </w:pPr>
      <w:r>
        <w:t xml:space="preserve">To shorten the story, I </w:t>
      </w:r>
      <w:r w:rsidR="00166474">
        <w:t>find</w:t>
      </w:r>
      <w:r>
        <w:t xml:space="preserve"> that Eubanks </w:t>
      </w:r>
      <w:r w:rsidR="00166474">
        <w:t>and</w:t>
      </w:r>
      <w:r>
        <w:t xml:space="preserve"> B</w:t>
      </w:r>
      <w:r w:rsidR="00E103EC">
        <w:t xml:space="preserve">rown </w:t>
      </w:r>
      <w:r w:rsidR="00E103EC">
        <w:t>–</w:t>
      </w:r>
      <w:r w:rsidR="00E103EC">
        <w:t xml:space="preserve"> t</w:t>
      </w:r>
      <w:r w:rsidR="00166474">
        <w:t xml:space="preserve">he two individuals who most strongly resented Nelson’s union activities – connived </w:t>
      </w:r>
      <w:r>
        <w:t>for the latte</w:t>
      </w:r>
      <w:r w:rsidR="00166474">
        <w:t xml:space="preserve">r </w:t>
      </w:r>
      <w:r>
        <w:t xml:space="preserve"> to issue a one-sided, unjust disciplinary letter </w:t>
      </w:r>
      <w:r w:rsidR="00166474">
        <w:t>regarding</w:t>
      </w:r>
      <w:r>
        <w:t xml:space="preserve"> Nelson’s </w:t>
      </w:r>
      <w:r w:rsidR="00166474">
        <w:t>supposed</w:t>
      </w:r>
      <w:r>
        <w:t xml:space="preserve"> delays in</w:t>
      </w:r>
      <w:r w:rsidR="00166474">
        <w:t xml:space="preserve"> the early stage</w:t>
      </w:r>
      <w:r>
        <w:t xml:space="preserve"> of the</w:t>
      </w:r>
      <w:r w:rsidR="00092AA3">
        <w:t xml:space="preserve"> above</w:t>
      </w:r>
      <w:r>
        <w:t xml:space="preserve"> investigation.    This shows Brown’s o</w:t>
      </w:r>
      <w:r w:rsidR="000C233D">
        <w:t>wn antagonism towards Nelson’s U</w:t>
      </w:r>
      <w:r>
        <w:t>nion</w:t>
      </w:r>
      <w:r w:rsidR="00C068BF">
        <w:t xml:space="preserve"> position.  It also shows</w:t>
      </w:r>
      <w:r>
        <w:t xml:space="preserve"> </w:t>
      </w:r>
      <w:r w:rsidR="00166474">
        <w:t>Eubanks’</w:t>
      </w:r>
      <w:r>
        <w:t xml:space="preserve"> lingering resentment – albeit not in a pure supervisory role – of Nelson’s “causing”</w:t>
      </w:r>
      <w:r w:rsidR="0026335D">
        <w:t xml:space="preserve"> the discharge of Eubanks</w:t>
      </w:r>
      <w:r w:rsidR="00092AA3">
        <w:t>’</w:t>
      </w:r>
      <w:r w:rsidR="0026335D">
        <w:t xml:space="preserve"> pal</w:t>
      </w:r>
      <w:r w:rsidR="000C233D">
        <w:t xml:space="preserve"> years before</w:t>
      </w:r>
      <w:r w:rsidR="00C068BF">
        <w:t xml:space="preserve">, and/or Eubanks’ </w:t>
      </w:r>
      <w:r w:rsidR="00024326">
        <w:t>resentment of</w:t>
      </w:r>
      <w:r w:rsidR="00C068BF">
        <w:t xml:space="preserve"> Nelson’s Union activities.</w:t>
      </w:r>
    </w:p>
    <w:p w:rsidR="0026335D" w:rsidRDefault="0026335D" w:rsidP="002D4C63">
      <w:pPr>
        <w:jc w:val="both"/>
      </w:pPr>
    </w:p>
    <w:p w:rsidR="00B60ED1" w:rsidRDefault="00092AA3" w:rsidP="002D4C63">
      <w:pPr>
        <w:jc w:val="both"/>
      </w:pPr>
      <w:r>
        <w:t>I note that in the face of this evidence,</w:t>
      </w:r>
      <w:r w:rsidR="0026335D">
        <w:t xml:space="preserve"> </w:t>
      </w:r>
      <w:r w:rsidR="00166474">
        <w:t xml:space="preserve"> </w:t>
      </w:r>
      <w:r w:rsidR="0026335D">
        <w:t xml:space="preserve">neither Brown nor Eubanks </w:t>
      </w:r>
      <w:r w:rsidR="00166474">
        <w:t>testified, without explication.</w:t>
      </w:r>
      <w:r w:rsidR="0026335D">
        <w:t xml:space="preserve">  In such circumstanc</w:t>
      </w:r>
      <w:r w:rsidR="00166474">
        <w:t>es, an assumption is</w:t>
      </w:r>
      <w:r w:rsidR="0026335D">
        <w:t xml:space="preserve"> warranted that Nelson spoke the truth and </w:t>
      </w:r>
      <w:r w:rsidR="00166474">
        <w:t>the Agency did not want either to</w:t>
      </w:r>
      <w:r w:rsidR="00F5282F">
        <w:t xml:space="preserve"> testify, for fear of the results.  This is a normal assumption </w:t>
      </w:r>
      <w:r w:rsidR="000C233D">
        <w:t>to be made</w:t>
      </w:r>
      <w:r w:rsidR="00F5282F">
        <w:t xml:space="preserve"> under such circumstances in administrative</w:t>
      </w:r>
      <w:r>
        <w:t xml:space="preserve"> and other legal</w:t>
      </w:r>
      <w:r w:rsidR="00F5282F">
        <w:t xml:space="preserve"> matters.</w:t>
      </w:r>
    </w:p>
    <w:p w:rsidR="00E03762" w:rsidRDefault="00E03762" w:rsidP="002D4C63">
      <w:pPr>
        <w:jc w:val="both"/>
      </w:pPr>
    </w:p>
    <w:p w:rsidR="00B60ED1" w:rsidRDefault="00B60ED1" w:rsidP="002D4C63">
      <w:pPr>
        <w:jc w:val="both"/>
      </w:pPr>
      <w:r>
        <w:lastRenderedPageBreak/>
        <w:t xml:space="preserve">I conclude that Nelson </w:t>
      </w:r>
      <w:r w:rsidR="008D0BF5">
        <w:t>technically</w:t>
      </w:r>
      <w:r>
        <w:t xml:space="preserve"> made out a prima facie case that the Agency </w:t>
      </w:r>
      <w:r w:rsidR="00092AA3">
        <w:t>was</w:t>
      </w:r>
      <w:r>
        <w:t xml:space="preserve"> </w:t>
      </w:r>
      <w:r w:rsidR="00F5282F">
        <w:t>thwarting</w:t>
      </w:r>
      <w:r>
        <w:t xml:space="preserve"> his attempts at furthering his career, because of his Union activity</w:t>
      </w:r>
      <w:r w:rsidR="00092AA3">
        <w:t>, by withholding an SI or AI</w:t>
      </w:r>
      <w:r>
        <w:t xml:space="preserve">.  It is </w:t>
      </w:r>
      <w:r w:rsidR="008B3675">
        <w:t>not at all uncommon</w:t>
      </w:r>
      <w:r>
        <w:t xml:space="preserve"> that </w:t>
      </w:r>
      <w:r w:rsidR="00F5282F">
        <w:t>those in managerial pos</w:t>
      </w:r>
      <w:r w:rsidR="00092AA3">
        <w:t>i</w:t>
      </w:r>
      <w:r w:rsidR="00F5282F">
        <w:t>tions in a union context</w:t>
      </w:r>
      <w:r>
        <w:t xml:space="preserve"> </w:t>
      </w:r>
      <w:r w:rsidR="00F0506D">
        <w:t xml:space="preserve"> </w:t>
      </w:r>
      <w:r w:rsidR="00A84669">
        <w:t>resist</w:t>
      </w:r>
      <w:r w:rsidR="00F5282F">
        <w:t xml:space="preserve">/resent/revile </w:t>
      </w:r>
      <w:r>
        <w:t xml:space="preserve"> Union activity, viewing it</w:t>
      </w:r>
      <w:r w:rsidR="008D0BF5">
        <w:t xml:space="preserve"> as an attack on their</w:t>
      </w:r>
      <w:r w:rsidR="00F5282F">
        <w:t xml:space="preserve"> a</w:t>
      </w:r>
      <w:r>
        <w:t>uthority and power.</w:t>
      </w:r>
    </w:p>
    <w:p w:rsidR="00B60ED1" w:rsidRDefault="00B60ED1" w:rsidP="002D4C63">
      <w:pPr>
        <w:jc w:val="both"/>
      </w:pPr>
    </w:p>
    <w:p w:rsidR="000A69FC" w:rsidRDefault="00F0506D" w:rsidP="002D4C63">
      <w:pPr>
        <w:jc w:val="both"/>
      </w:pPr>
      <w:r>
        <w:t>At this point, t</w:t>
      </w:r>
      <w:r w:rsidR="00B60ED1">
        <w:t xml:space="preserve">he </w:t>
      </w:r>
      <w:r w:rsidR="00EE5BD7">
        <w:t>burden</w:t>
      </w:r>
      <w:r w:rsidR="00B60ED1">
        <w:t xml:space="preserve"> then shifts to the Agency to show that</w:t>
      </w:r>
      <w:r w:rsidR="00BA75AC">
        <w:t xml:space="preserve"> notwithstanding  the</w:t>
      </w:r>
      <w:r w:rsidR="00B60ED1">
        <w:t xml:space="preserve"> </w:t>
      </w:r>
      <w:r>
        <w:t xml:space="preserve">evidence that resentment </w:t>
      </w:r>
      <w:r w:rsidR="00BA75AC">
        <w:t xml:space="preserve">of Union activity was an arguable factor in the grieved conduct, </w:t>
      </w:r>
      <w:r>
        <w:t xml:space="preserve">there </w:t>
      </w:r>
      <w:r w:rsidR="00BA75AC" w:rsidRPr="00BA75AC">
        <w:rPr>
          <w:i/>
        </w:rPr>
        <w:t>was</w:t>
      </w:r>
      <w:r w:rsidR="00BA75AC">
        <w:t xml:space="preserve"> a solid</w:t>
      </w:r>
      <w:r w:rsidR="00B60ED1">
        <w:t>, lawful reason for its decision</w:t>
      </w:r>
      <w:r w:rsidR="00BA75AC">
        <w:t>.</w:t>
      </w:r>
      <w:r>
        <w:t xml:space="preserve">  I.e., the same thing would have occurred absent any unlawful motive anyway.</w:t>
      </w:r>
    </w:p>
    <w:p w:rsidR="00E03762" w:rsidRDefault="00E03762" w:rsidP="002D4C63">
      <w:pPr>
        <w:jc w:val="both"/>
      </w:pPr>
    </w:p>
    <w:p w:rsidR="00E03762" w:rsidRDefault="00E03762" w:rsidP="002D4C63">
      <w:pPr>
        <w:jc w:val="both"/>
      </w:pPr>
      <w:r>
        <w:t xml:space="preserve">First, it must be conceded that Nelson still received fine appraisals from both Brown and Eubanks, notwithstanding their </w:t>
      </w:r>
      <w:r w:rsidR="00F0506D">
        <w:t xml:space="preserve">lingering </w:t>
      </w:r>
      <w:r>
        <w:t xml:space="preserve"> resentment towards his union proclivities..  There is no indication that either ever spoke to  Laufenberg [or vice versa],  about Nelson’s qualifications for an AI or SI, or attempted to undermine his chances for an AI or SI.  Likewise, there is not a hint of resentment on Laufenberg’s part concerning Nelson’s Union activities, other than perhaps his  “I am the boss” resistance to answering Union questions of how he goes about selecting AIs and SIs and what Nelson could do to enhance his qualifications for such a slot.</w:t>
      </w:r>
    </w:p>
    <w:p w:rsidR="00B60ED1" w:rsidRDefault="00B60ED1" w:rsidP="002D4C63">
      <w:pPr>
        <w:jc w:val="both"/>
      </w:pPr>
    </w:p>
    <w:p w:rsidR="00484DED" w:rsidRDefault="00E03762" w:rsidP="002D4C63">
      <w:pPr>
        <w:jc w:val="both"/>
      </w:pPr>
      <w:r>
        <w:t>Second</w:t>
      </w:r>
      <w:r w:rsidR="00B60ED1">
        <w:t xml:space="preserve">, the Agency presented Laufenberg to justify his selections/non-selections, and especially the last </w:t>
      </w:r>
      <w:r w:rsidR="008D0BF5">
        <w:t>act</w:t>
      </w:r>
      <w:r w:rsidR="00F0506D">
        <w:t>i</w:t>
      </w:r>
      <w:r w:rsidR="008D0BF5">
        <w:t>on</w:t>
      </w:r>
      <w:r w:rsidR="005C1A3C">
        <w:t>, the one cited in the Grievance.</w:t>
      </w:r>
      <w:r w:rsidR="00B60ED1">
        <w:t xml:space="preserve">  Finally, </w:t>
      </w:r>
      <w:r w:rsidR="0079494E">
        <w:t xml:space="preserve">at the Hearing, </w:t>
      </w:r>
      <w:r w:rsidR="00B60ED1">
        <w:t xml:space="preserve">he </w:t>
      </w:r>
      <w:r w:rsidR="00092AA3">
        <w:t>opened up</w:t>
      </w:r>
      <w:r w:rsidR="00B60ED1">
        <w:t xml:space="preserve"> and gave a </w:t>
      </w:r>
      <w:r>
        <w:t xml:space="preserve">transparent </w:t>
      </w:r>
      <w:r w:rsidR="00B60ED1">
        <w:t xml:space="preserve">presentation of his decisional process, contrary to his </w:t>
      </w:r>
      <w:r>
        <w:t xml:space="preserve">earlier </w:t>
      </w:r>
      <w:r w:rsidR="008D0BF5">
        <w:t>re</w:t>
      </w:r>
      <w:r>
        <w:t>s</w:t>
      </w:r>
      <w:r w:rsidR="008D0BF5">
        <w:t>istance</w:t>
      </w:r>
      <w:r w:rsidR="00F0506D">
        <w:t>,</w:t>
      </w:r>
      <w:r w:rsidR="0026335D">
        <w:t xml:space="preserve"> </w:t>
      </w:r>
      <w:r>
        <w:t>where his responses to the Unions questions were</w:t>
      </w:r>
      <w:r w:rsidR="008D0BF5">
        <w:t xml:space="preserve"> limited to </w:t>
      </w:r>
      <w:r w:rsidR="0026335D">
        <w:t xml:space="preserve">generalities </w:t>
      </w:r>
      <w:r w:rsidR="00F0506D">
        <w:t xml:space="preserve">during </w:t>
      </w:r>
      <w:r w:rsidR="0026335D">
        <w:t xml:space="preserve"> the grievance process.  Every single decision</w:t>
      </w:r>
      <w:r w:rsidR="00484DED">
        <w:t xml:space="preserve"> was amply justified.  In particular, while Laufenberg had earlier expressed </w:t>
      </w:r>
      <w:r w:rsidR="00092AA3">
        <w:t xml:space="preserve">only </w:t>
      </w:r>
      <w:r w:rsidR="00484DED">
        <w:t xml:space="preserve">some generalities about how he selected one individual over another [“needs of the agency” and similar fluff], </w:t>
      </w:r>
      <w:r w:rsidR="008D0BF5">
        <w:t xml:space="preserve"> or </w:t>
      </w:r>
      <w:r w:rsidR="00F0506D">
        <w:t xml:space="preserve">simply </w:t>
      </w:r>
      <w:r w:rsidR="008D0BF5">
        <w:t>recit</w:t>
      </w:r>
      <w:r w:rsidR="00F0506D">
        <w:t>ed</w:t>
      </w:r>
      <w:r w:rsidR="008D0BF5">
        <w:t xml:space="preserve"> the elements set forth in the performance appraisal forms.   H</w:t>
      </w:r>
      <w:r w:rsidR="00484DED">
        <w:t xml:space="preserve">e had </w:t>
      </w:r>
      <w:r w:rsidR="00484DED" w:rsidRPr="008D0BF5">
        <w:rPr>
          <w:i/>
        </w:rPr>
        <w:t>never</w:t>
      </w:r>
      <w:r w:rsidR="00484DED">
        <w:t xml:space="preserve"> pointed out that his </w:t>
      </w:r>
      <w:r w:rsidR="00484DED" w:rsidRPr="00E03762">
        <w:rPr>
          <w:i/>
        </w:rPr>
        <w:t xml:space="preserve">first </w:t>
      </w:r>
      <w:r w:rsidR="00F47A1B">
        <w:rPr>
          <w:i/>
        </w:rPr>
        <w:t>step</w:t>
      </w:r>
      <w:r w:rsidR="000542CC">
        <w:t xml:space="preserve"> of decision-making </w:t>
      </w:r>
      <w:r w:rsidR="008D0BF5">
        <w:t xml:space="preserve">in filling SI and AI slots </w:t>
      </w:r>
      <w:r w:rsidR="000542CC">
        <w:t>is</w:t>
      </w:r>
      <w:r w:rsidR="00484DED">
        <w:t xml:space="preserve"> </w:t>
      </w:r>
      <w:r w:rsidR="00484DED" w:rsidRPr="0079494E">
        <w:rPr>
          <w:i/>
        </w:rPr>
        <w:t>not</w:t>
      </w:r>
      <w:r w:rsidR="00484DED">
        <w:t xml:space="preserve"> </w:t>
      </w:r>
      <w:r w:rsidR="008D0BF5">
        <w:t>to decide who</w:t>
      </w:r>
      <w:r w:rsidR="00484DED">
        <w:t xml:space="preserve"> </w:t>
      </w:r>
      <w:r w:rsidR="000542CC">
        <w:t>is</w:t>
      </w:r>
      <w:r w:rsidR="00484DED">
        <w:t xml:space="preserve"> the </w:t>
      </w:r>
      <w:r w:rsidR="0079494E">
        <w:t>best choice overall</w:t>
      </w:r>
      <w:r w:rsidR="00484DED">
        <w:t xml:space="preserve">; rather, the </w:t>
      </w:r>
      <w:r w:rsidR="0079494E">
        <w:t>first,</w:t>
      </w:r>
      <w:r w:rsidR="000542CC">
        <w:t xml:space="preserve"> </w:t>
      </w:r>
      <w:r w:rsidR="00484DED">
        <w:t>key factor is ge</w:t>
      </w:r>
      <w:r w:rsidR="00092AA3">
        <w:t xml:space="preserve">ography and balanced stationing </w:t>
      </w:r>
      <w:r w:rsidR="008D0BF5">
        <w:t xml:space="preserve">of </w:t>
      </w:r>
      <w:r w:rsidR="00FC0137">
        <w:t>SIs</w:t>
      </w:r>
      <w:r w:rsidR="00092AA3">
        <w:t xml:space="preserve"> and AIs:</w:t>
      </w:r>
      <w:r w:rsidR="0079494E">
        <w:t xml:space="preserve">  In what office is th</w:t>
      </w:r>
      <w:r w:rsidR="008D0BF5">
        <w:t>ere a shortage of AIs or SI</w:t>
      </w:r>
      <w:r w:rsidR="000542CC">
        <w:t>s?</w:t>
      </w:r>
      <w:r w:rsidR="0079494E">
        <w:t xml:space="preserve"> </w:t>
      </w:r>
      <w:r w:rsidR="000542CC">
        <w:t>A</w:t>
      </w:r>
      <w:r w:rsidR="0079494E">
        <w:t>re there any applicants stationed in those offices?</w:t>
      </w:r>
    </w:p>
    <w:p w:rsidR="0079494E" w:rsidRDefault="0079494E" w:rsidP="002D4C63">
      <w:pPr>
        <w:jc w:val="both"/>
      </w:pPr>
    </w:p>
    <w:p w:rsidR="00EA4BD6" w:rsidRDefault="00484DED" w:rsidP="002D4C63">
      <w:pPr>
        <w:jc w:val="both"/>
      </w:pPr>
      <w:r>
        <w:t xml:space="preserve">I conclude that the Agency has shown a </w:t>
      </w:r>
      <w:r w:rsidR="00EE5BD7">
        <w:t>legitimate</w:t>
      </w:r>
      <w:r w:rsidR="00092AA3">
        <w:t xml:space="preserve"> </w:t>
      </w:r>
      <w:r w:rsidR="00A84669">
        <w:t>basis</w:t>
      </w:r>
      <w:r w:rsidR="00092AA3">
        <w:t xml:space="preserve"> for its actions.  As s</w:t>
      </w:r>
      <w:r>
        <w:t>uch, the burden shif</w:t>
      </w:r>
      <w:r w:rsidR="00092AA3">
        <w:t>t</w:t>
      </w:r>
      <w:r>
        <w:t>s to the Union to s</w:t>
      </w:r>
      <w:r w:rsidR="0079494E">
        <w:t xml:space="preserve">how that </w:t>
      </w:r>
      <w:r w:rsidR="00092AA3">
        <w:t>the</w:t>
      </w:r>
      <w:r w:rsidR="0079494E">
        <w:t xml:space="preserve"> Agency’s expressed rationale </w:t>
      </w:r>
      <w:r>
        <w:t xml:space="preserve">was bogus, </w:t>
      </w:r>
      <w:r w:rsidR="00DD03A2">
        <w:t xml:space="preserve">pretextual.  The Union offered </w:t>
      </w:r>
      <w:r w:rsidR="0079494E">
        <w:t>n</w:t>
      </w:r>
      <w:r w:rsidR="00DD03A2">
        <w:t>o such response, o</w:t>
      </w:r>
      <w:r w:rsidR="00092AA3">
        <w:t>t</w:t>
      </w:r>
      <w:r w:rsidR="00DD03A2">
        <w:t xml:space="preserve">her than </w:t>
      </w:r>
      <w:r w:rsidR="0079494E">
        <w:t xml:space="preserve">expressing </w:t>
      </w:r>
      <w:r w:rsidR="00DD03A2">
        <w:t xml:space="preserve">exasperation </w:t>
      </w:r>
      <w:r w:rsidR="00EA4BD6">
        <w:t xml:space="preserve">[as did the arbitrator]  </w:t>
      </w:r>
      <w:r w:rsidR="00DD03A2">
        <w:t xml:space="preserve">that Laufenberg had </w:t>
      </w:r>
      <w:r w:rsidR="00EA4BD6">
        <w:t>never</w:t>
      </w:r>
      <w:r w:rsidR="0079494E">
        <w:t xml:space="preserve"> shown his cards earlier, </w:t>
      </w:r>
      <w:r w:rsidR="008D0BF5">
        <w:t>during</w:t>
      </w:r>
      <w:r w:rsidR="0079494E">
        <w:t xml:space="preserve"> the grievance procedure</w:t>
      </w:r>
      <w:r w:rsidR="00EA4BD6">
        <w:t>.</w:t>
      </w:r>
      <w:r w:rsidR="0079494E">
        <w:t xml:space="preserve"> </w:t>
      </w:r>
      <w:r w:rsidR="00DD03A2">
        <w:t xml:space="preserve">There is no </w:t>
      </w:r>
      <w:r w:rsidR="00A84669">
        <w:t>basis</w:t>
      </w:r>
      <w:r w:rsidR="00DD03A2">
        <w:t xml:space="preserve"> for allegations that </w:t>
      </w:r>
      <w:r w:rsidR="00EA4BD6">
        <w:t xml:space="preserve">Laufenberg </w:t>
      </w:r>
      <w:r w:rsidR="00EA4BD6" w:rsidRPr="008D0BF5">
        <w:rPr>
          <w:i/>
        </w:rPr>
        <w:t>ever</w:t>
      </w:r>
      <w:r w:rsidR="00DD03A2">
        <w:t xml:space="preserve"> wrongfully denied selection </w:t>
      </w:r>
      <w:r w:rsidR="00EA4BD6">
        <w:t xml:space="preserve">of Nelson. </w:t>
      </w:r>
      <w:r w:rsidR="0079494E">
        <w:t xml:space="preserve"> </w:t>
      </w:r>
      <w:r w:rsidR="00EA4BD6">
        <w:t>This was</w:t>
      </w:r>
      <w:r w:rsidR="0079494E">
        <w:t xml:space="preserve"> </w:t>
      </w:r>
      <w:r w:rsidR="00EA4BD6">
        <w:t>specifically</w:t>
      </w:r>
      <w:r w:rsidR="0079494E">
        <w:t xml:space="preserve"> not </w:t>
      </w:r>
      <w:r w:rsidR="00EA4BD6">
        <w:t xml:space="preserve">what happened in the SI denial cited in the Grievance.  </w:t>
      </w:r>
    </w:p>
    <w:p w:rsidR="00EA4BD6" w:rsidRDefault="00EA4BD6" w:rsidP="002D4C63">
      <w:pPr>
        <w:jc w:val="both"/>
      </w:pPr>
    </w:p>
    <w:p w:rsidR="00DD03A2" w:rsidRDefault="00EA4BD6" w:rsidP="002D4C63">
      <w:pPr>
        <w:jc w:val="both"/>
      </w:pPr>
      <w:r>
        <w:t>[</w:t>
      </w:r>
      <w:r w:rsidR="00DD03A2">
        <w:t xml:space="preserve">There </w:t>
      </w:r>
      <w:r w:rsidR="0079494E">
        <w:t xml:space="preserve">was no </w:t>
      </w:r>
      <w:r w:rsidR="000542CC">
        <w:t xml:space="preserve">prima facie showing </w:t>
      </w:r>
      <w:r w:rsidR="0079494E">
        <w:t xml:space="preserve"> presented to suggest that Hooker had any anti-Union reason for his own selections.   In other words, no prima facie case</w:t>
      </w:r>
      <w:r>
        <w:t xml:space="preserve"> was presented</w:t>
      </w:r>
      <w:r w:rsidR="0079494E">
        <w:t xml:space="preserve"> regarding those</w:t>
      </w:r>
      <w:r>
        <w:t xml:space="preserve"> 4</w:t>
      </w:r>
      <w:r w:rsidR="0079494E">
        <w:t xml:space="preserve"> decisions.</w:t>
      </w:r>
      <w:r>
        <w:t>]</w:t>
      </w:r>
    </w:p>
    <w:p w:rsidR="00FD11E0" w:rsidRDefault="00FD11E0" w:rsidP="002D4C63">
      <w:pPr>
        <w:jc w:val="both"/>
      </w:pPr>
    </w:p>
    <w:p w:rsidR="00DD03A2" w:rsidRPr="00DD03A2" w:rsidRDefault="008A4C52" w:rsidP="002D4C63">
      <w:pPr>
        <w:jc w:val="both"/>
        <w:rPr>
          <w:b/>
        </w:rPr>
      </w:pPr>
      <w:r>
        <w:rPr>
          <w:b/>
        </w:rPr>
        <w:t xml:space="preserve">Analysis, </w:t>
      </w:r>
      <w:r w:rsidR="00DD03A2" w:rsidRPr="00DD03A2">
        <w:rPr>
          <w:b/>
        </w:rPr>
        <w:t>Other Issues</w:t>
      </w:r>
    </w:p>
    <w:p w:rsidR="00DD03A2" w:rsidRDefault="00DD03A2" w:rsidP="002D4C63">
      <w:pPr>
        <w:jc w:val="both"/>
      </w:pPr>
    </w:p>
    <w:p w:rsidR="000C5AD7" w:rsidRDefault="00DD03A2" w:rsidP="002D4C63">
      <w:pPr>
        <w:jc w:val="both"/>
      </w:pPr>
      <w:r>
        <w:t xml:space="preserve">The Union raised allegations based on alleged contractual violations, arising under Art. 20, Merit Staffing.  I conclude that this section applies to </w:t>
      </w:r>
      <w:r w:rsidR="004D440D">
        <w:t>performance plans, promotion plans,</w:t>
      </w:r>
      <w:r w:rsidR="000C5AD7">
        <w:t xml:space="preserve"> details and </w:t>
      </w:r>
      <w:r w:rsidR="000C5AD7">
        <w:lastRenderedPageBreak/>
        <w:t xml:space="preserve">other enumerated items.  It does </w:t>
      </w:r>
      <w:r w:rsidR="000C5AD7" w:rsidRPr="004D440D">
        <w:rPr>
          <w:i/>
        </w:rPr>
        <w:t>not</w:t>
      </w:r>
      <w:r w:rsidR="000C5AD7">
        <w:t xml:space="preserve"> app</w:t>
      </w:r>
      <w:r w:rsidR="004D440D">
        <w:t>l</w:t>
      </w:r>
      <w:r w:rsidR="000C5AD7">
        <w:t xml:space="preserve">y to AI and SI special assignments , among many other similar items. </w:t>
      </w:r>
      <w:r w:rsidR="004D440D">
        <w:t xml:space="preserve">  These latter items are clearly not covered, because they do not involve the kinds of </w:t>
      </w:r>
      <w:r w:rsidR="00DA4A26">
        <w:t>formaliz</w:t>
      </w:r>
      <w:r w:rsidR="00AE19CC">
        <w:t xml:space="preserve">ed </w:t>
      </w:r>
      <w:r w:rsidR="004D440D">
        <w:t>situations laid out in Art. 2. The non-applicability to AI or SI matters is shown by Art. 20, Section 2, C.</w:t>
      </w:r>
      <w:r w:rsidR="000C5AD7">
        <w:t xml:space="preserve"> </w:t>
      </w:r>
      <w:r w:rsidR="004D440D">
        <w:t>[</w:t>
      </w:r>
      <w:r w:rsidR="000C5AD7">
        <w:t xml:space="preserve">I assume the </w:t>
      </w:r>
      <w:r w:rsidR="00AE19CC">
        <w:t xml:space="preserve">entire </w:t>
      </w:r>
      <w:r w:rsidR="000C5AD7">
        <w:t xml:space="preserve">Article would apply to full-time appointments of </w:t>
      </w:r>
      <w:r w:rsidR="00FC0137">
        <w:t>SIs</w:t>
      </w:r>
      <w:r w:rsidR="000C5AD7">
        <w:t>, of which there are some</w:t>
      </w:r>
      <w:r w:rsidR="004D440D">
        <w:t>, not involved herein</w:t>
      </w:r>
      <w:r w:rsidR="000C5AD7">
        <w:t>.</w:t>
      </w:r>
      <w:r w:rsidR="004D440D">
        <w:t xml:space="preserve">] </w:t>
      </w:r>
      <w:r w:rsidR="000C5AD7">
        <w:t xml:space="preserve"> However, this case </w:t>
      </w:r>
      <w:r w:rsidR="00AE19CC">
        <w:t xml:space="preserve">involves </w:t>
      </w:r>
      <w:r w:rsidR="000C5AD7">
        <w:t xml:space="preserve"> </w:t>
      </w:r>
      <w:r w:rsidR="004D440D">
        <w:t>“special assignment</w:t>
      </w:r>
      <w:r w:rsidR="00EB5FE6">
        <w:t xml:space="preserve">s.  </w:t>
      </w:r>
      <w:r w:rsidR="000C5AD7">
        <w:t>They are not full-time positions; they are</w:t>
      </w:r>
      <w:r w:rsidR="00AE19CC">
        <w:t xml:space="preserve"> training procedures</w:t>
      </w:r>
      <w:r w:rsidR="000C5AD7">
        <w:t xml:space="preserve"> </w:t>
      </w:r>
      <w:r w:rsidR="00AE19CC">
        <w:t>to allow one to be assigned to handle ad</w:t>
      </w:r>
      <w:r w:rsidR="000542CC">
        <w:t xml:space="preserve"> hoc, </w:t>
      </w:r>
      <w:r w:rsidR="00EB5FE6">
        <w:t>special task assignments made if and when needed,</w:t>
      </w:r>
      <w:r w:rsidR="000C5AD7">
        <w:t xml:space="preserve"> </w:t>
      </w:r>
      <w:r w:rsidR="00EB5FE6">
        <w:t xml:space="preserve">as an </w:t>
      </w:r>
      <w:r w:rsidR="00EA4BD6">
        <w:t>additional</w:t>
      </w:r>
      <w:r w:rsidR="00EB5FE6">
        <w:t xml:space="preserve"> assignment to an employee’s routine work tasks, on a case-by-case </w:t>
      </w:r>
      <w:r w:rsidR="00A84669">
        <w:t>basis</w:t>
      </w:r>
      <w:r w:rsidR="00EB5FE6">
        <w:t>.</w:t>
      </w:r>
      <w:r w:rsidR="00AE19CC">
        <w:t xml:space="preserve">  </w:t>
      </w:r>
    </w:p>
    <w:p w:rsidR="00AE19CC" w:rsidRDefault="00AE19CC" w:rsidP="002D4C63">
      <w:pPr>
        <w:jc w:val="both"/>
      </w:pPr>
    </w:p>
    <w:p w:rsidR="000542CC" w:rsidRDefault="000C5AD7" w:rsidP="002D4C63">
      <w:pPr>
        <w:jc w:val="both"/>
      </w:pPr>
      <w:r>
        <w:t xml:space="preserve">Art. 20, Section 2, C. states only that such </w:t>
      </w:r>
      <w:r w:rsidR="00AE19CC">
        <w:t>opportunities</w:t>
      </w:r>
      <w:r>
        <w:t xml:space="preserve"> will be posted and that “The Agency reserves the right to make the final selection.”  This does not mean th</w:t>
      </w:r>
      <w:r w:rsidR="00EB5FE6">
        <w:t xml:space="preserve">at the Agency may  reserve the </w:t>
      </w:r>
      <w:r>
        <w:t>right to make</w:t>
      </w:r>
      <w:r w:rsidR="00F47A1B">
        <w:t xml:space="preserve"> </w:t>
      </w:r>
      <w:r w:rsidR="00F47A1B" w:rsidRPr="00F47A1B">
        <w:rPr>
          <w:i/>
        </w:rPr>
        <w:t>all</w:t>
      </w:r>
      <w:r>
        <w:t xml:space="preserve"> decisions</w:t>
      </w:r>
      <w:r w:rsidR="00F47A1B">
        <w:t xml:space="preserve">, </w:t>
      </w:r>
      <w:r w:rsidR="00F47A1B" w:rsidRPr="00F47A1B">
        <w:rPr>
          <w:i/>
        </w:rPr>
        <w:t>even for unlawful reasons</w:t>
      </w:r>
      <w:r w:rsidR="00F47A1B">
        <w:t>.  It means that while</w:t>
      </w:r>
      <w:r>
        <w:t xml:space="preserve"> the Union </w:t>
      </w:r>
      <w:r w:rsidR="00F47A1B">
        <w:t xml:space="preserve">may have little say generally in the selection decision,  the Union </w:t>
      </w:r>
      <w:r w:rsidR="00F47A1B" w:rsidRPr="00F47A1B">
        <w:rPr>
          <w:i/>
        </w:rPr>
        <w:t>does</w:t>
      </w:r>
      <w:r w:rsidR="000542CC">
        <w:t xml:space="preserve"> </w:t>
      </w:r>
      <w:r w:rsidR="00F47A1B">
        <w:t>have role to</w:t>
      </w:r>
      <w:r w:rsidR="000542CC">
        <w:t xml:space="preserve"> make sure th</w:t>
      </w:r>
      <w:r w:rsidR="00F47A1B">
        <w:t>a</w:t>
      </w:r>
      <w:r w:rsidR="000542CC">
        <w:t xml:space="preserve">t no law, regulation or the CBA </w:t>
      </w:r>
      <w:r w:rsidR="00F47A1B">
        <w:t>has been</w:t>
      </w:r>
      <w:r w:rsidR="000542CC">
        <w:t xml:space="preserve"> violated.  </w:t>
      </w:r>
      <w:r w:rsidR="00F47A1B">
        <w:t xml:space="preserve">The clause </w:t>
      </w:r>
      <w:r w:rsidR="00F47A1B" w:rsidRPr="00F47A1B">
        <w:rPr>
          <w:i/>
        </w:rPr>
        <w:t>does</w:t>
      </w:r>
      <w:r w:rsidR="000542CC">
        <w:t xml:space="preserve"> </w:t>
      </w:r>
      <w:r w:rsidR="000542CC" w:rsidRPr="000542CC">
        <w:rPr>
          <w:i/>
        </w:rPr>
        <w:t>not</w:t>
      </w:r>
      <w:r w:rsidR="000542CC">
        <w:t xml:space="preserve"> negate the Union’s right for information it might need to assure compliance with these restrictions</w:t>
      </w:r>
      <w:r w:rsidR="00F47A1B">
        <w:t>, and to grieve any Agency misconduct.</w:t>
      </w:r>
      <w:r>
        <w:t xml:space="preserve"> </w:t>
      </w:r>
    </w:p>
    <w:p w:rsidR="000542CC" w:rsidRDefault="000542CC" w:rsidP="002D4C63">
      <w:pPr>
        <w:jc w:val="both"/>
      </w:pPr>
    </w:p>
    <w:p w:rsidR="000A69FC" w:rsidRDefault="00004084" w:rsidP="002D4C63">
      <w:pPr>
        <w:jc w:val="both"/>
      </w:pPr>
      <w:r>
        <w:t>Art. 20, Training</w:t>
      </w:r>
      <w:r w:rsidR="00EB5FE6">
        <w:t xml:space="preserve"> was also cited  by the Union. </w:t>
      </w:r>
      <w:r>
        <w:t xml:space="preserve"> I view this  article as covering the need to train employees, </w:t>
      </w:r>
      <w:r w:rsidR="00EB5FE6">
        <w:t xml:space="preserve">to </w:t>
      </w:r>
      <w:r>
        <w:t>prepare them for the next step in the</w:t>
      </w:r>
      <w:r w:rsidR="00EB5FE6">
        <w:t>ir</w:t>
      </w:r>
      <w:r>
        <w:t xml:space="preserve"> career ladder, and </w:t>
      </w:r>
      <w:r w:rsidR="00EB5FE6">
        <w:t xml:space="preserve">to </w:t>
      </w:r>
      <w:r>
        <w:t xml:space="preserve">give them periodic refresher training.  It is apparent </w:t>
      </w:r>
      <w:r w:rsidR="00EA4BD6">
        <w:t>that</w:t>
      </w:r>
      <w:r>
        <w:t xml:space="preserve"> this </w:t>
      </w:r>
      <w:r w:rsidRPr="00EB5FE6">
        <w:rPr>
          <w:i/>
        </w:rPr>
        <w:t>is</w:t>
      </w:r>
      <w:r w:rsidR="00EB5FE6">
        <w:t xml:space="preserve"> done</w:t>
      </w:r>
      <w:r>
        <w:t xml:space="preserve">, in the broadest sense. </w:t>
      </w:r>
      <w:r w:rsidR="000542CC">
        <w:t xml:space="preserve">  [The Agency has substantial training of new employees, and regular refreshers for veteran agents.</w:t>
      </w:r>
      <w:r>
        <w:t xml:space="preserve"> The Union suggests that employees should be given </w:t>
      </w:r>
      <w:r w:rsidR="00EA4BD6">
        <w:t>training</w:t>
      </w:r>
      <w:r>
        <w:t xml:space="preserve"> to become ready for </w:t>
      </w:r>
      <w:r w:rsidR="00AE19CC">
        <w:t xml:space="preserve">posting for </w:t>
      </w:r>
      <w:r>
        <w:t>AI and SI positions.  I do not accept this claim.  Eligibility for consideration is based on meeting the minimum grade level.  Once selected, the employee is</w:t>
      </w:r>
      <w:r w:rsidR="00EB5FE6">
        <w:t xml:space="preserve"> </w:t>
      </w:r>
      <w:r w:rsidR="00EB5FE6" w:rsidRPr="00EB5FE6">
        <w:rPr>
          <w:i/>
        </w:rPr>
        <w:t>then</w:t>
      </w:r>
      <w:r w:rsidR="00EB5FE6">
        <w:t xml:space="preserve">  given </w:t>
      </w:r>
      <w:r>
        <w:t xml:space="preserve">training at the </w:t>
      </w:r>
      <w:r w:rsidR="00A011A8">
        <w:t>Academy</w:t>
      </w:r>
      <w:r>
        <w:t xml:space="preserve"> before being </w:t>
      </w:r>
      <w:r w:rsidR="00213FF7">
        <w:t>granted the certification [my word]</w:t>
      </w:r>
      <w:r>
        <w:t>.  The Union</w:t>
      </w:r>
      <w:r w:rsidR="00AE19CC">
        <w:t>’s argument would pile on a required pre-training</w:t>
      </w:r>
      <w:r w:rsidR="00E663BF">
        <w:t xml:space="preserve">, in order to </w:t>
      </w:r>
      <w:r w:rsidR="00AE19CC">
        <w:t>prepare</w:t>
      </w:r>
      <w:r w:rsidR="00E663BF">
        <w:t xml:space="preserve"> agents to</w:t>
      </w:r>
      <w:r w:rsidR="00AE19CC">
        <w:t xml:space="preserve"> apply for SI or AI formal training.</w:t>
      </w:r>
    </w:p>
    <w:p w:rsidR="00641E59" w:rsidRDefault="00641E59" w:rsidP="002D4C63">
      <w:pPr>
        <w:jc w:val="both"/>
      </w:pPr>
    </w:p>
    <w:p w:rsidR="00641E59" w:rsidRDefault="00641E59" w:rsidP="002D4C63">
      <w:pPr>
        <w:jc w:val="both"/>
      </w:pPr>
      <w:r>
        <w:t xml:space="preserve">It is clear that Nelson was not denied the SI position that prompted the Grievance because he was not an adequate applicant, or as good as others selected.  He </w:t>
      </w:r>
      <w:r w:rsidR="008E2AD9">
        <w:t xml:space="preserve">simply </w:t>
      </w:r>
      <w:r>
        <w:t>was not considered  for a position in Mesa [nor was Summers] because Laufenberg felt another SI was not needed there.</w:t>
      </w:r>
    </w:p>
    <w:p w:rsidR="00D447BF" w:rsidRDefault="00D447BF" w:rsidP="002D4C63">
      <w:pPr>
        <w:jc w:val="both"/>
      </w:pPr>
    </w:p>
    <w:p w:rsidR="00D447BF" w:rsidRDefault="00D447BF" w:rsidP="002D4C63">
      <w:pPr>
        <w:jc w:val="both"/>
      </w:pPr>
      <w:r>
        <w:t>There is not a scintilla of evidence to sustain the Art. 20, Section 2, B allegation of  “preferential management practices”</w:t>
      </w:r>
      <w:r w:rsidR="00F47A1B">
        <w:t xml:space="preserve"> in training.</w:t>
      </w:r>
    </w:p>
    <w:p w:rsidR="00FE5B30" w:rsidRDefault="00FE5B30" w:rsidP="002D4C63">
      <w:pPr>
        <w:jc w:val="both"/>
      </w:pPr>
    </w:p>
    <w:p w:rsidR="009C20D1" w:rsidRPr="009C20D1" w:rsidRDefault="008A4C52" w:rsidP="002D4C63">
      <w:pPr>
        <w:jc w:val="both"/>
        <w:rPr>
          <w:b/>
        </w:rPr>
      </w:pPr>
      <w:r>
        <w:rPr>
          <w:b/>
        </w:rPr>
        <w:t xml:space="preserve">Analysis, </w:t>
      </w:r>
      <w:r w:rsidR="009C20D1" w:rsidRPr="009C20D1">
        <w:rPr>
          <w:b/>
        </w:rPr>
        <w:t>Lack of Disclosure</w:t>
      </w:r>
    </w:p>
    <w:p w:rsidR="009C20D1" w:rsidRDefault="009C20D1" w:rsidP="002D4C63">
      <w:pPr>
        <w:jc w:val="both"/>
      </w:pPr>
    </w:p>
    <w:p w:rsidR="00641E59" w:rsidRDefault="00FE5B30" w:rsidP="002D4C63">
      <w:pPr>
        <w:jc w:val="both"/>
      </w:pPr>
      <w:r>
        <w:t xml:space="preserve">In 2007 Nelson had asked Laufenberg directly what he could </w:t>
      </w:r>
      <w:r w:rsidR="00AE19CC">
        <w:t xml:space="preserve">do to </w:t>
      </w:r>
      <w:r>
        <w:t xml:space="preserve">enhance his </w:t>
      </w:r>
      <w:r w:rsidR="00AE19CC">
        <w:t>chances</w:t>
      </w:r>
      <w:r>
        <w:t xml:space="preserve">. [He had </w:t>
      </w:r>
      <w:r w:rsidR="00AE19CC">
        <w:t xml:space="preserve"> thus far </w:t>
      </w:r>
      <w:r>
        <w:t>been turned down 4 times by</w:t>
      </w:r>
      <w:r w:rsidR="00AE19CC">
        <w:t xml:space="preserve"> then Rocky Mountain District Manager</w:t>
      </w:r>
      <w:r>
        <w:t xml:space="preserve"> Hooker, and Laufenberg was now District Manager.]  Laufenberg basically told him to </w:t>
      </w:r>
      <w:r w:rsidR="00AE19CC">
        <w:t>‘</w:t>
      </w:r>
      <w:r>
        <w:t xml:space="preserve">keep up the good work and </w:t>
      </w:r>
      <w:r w:rsidR="007D5856">
        <w:t>talk to your supervisor</w:t>
      </w:r>
      <w:r w:rsidR="00DA4A26">
        <w:t>.</w:t>
      </w:r>
      <w:r w:rsidR="007D5856">
        <w:t xml:space="preserve">” </w:t>
      </w:r>
    </w:p>
    <w:p w:rsidR="00FE1AC9" w:rsidRDefault="00FE1AC9" w:rsidP="002D4C63">
      <w:pPr>
        <w:jc w:val="both"/>
      </w:pPr>
    </w:p>
    <w:p w:rsidR="00641E59" w:rsidRDefault="00641E59" w:rsidP="002D4C63">
      <w:pPr>
        <w:jc w:val="both"/>
      </w:pPr>
      <w:r>
        <w:t>During the grievance process, the Union asked Laufenberg in what areas Nelson could improve in order to g</w:t>
      </w:r>
      <w:r w:rsidR="00037356">
        <w:t xml:space="preserve">et one of the desired positions.  </w:t>
      </w:r>
      <w:r w:rsidR="007D5856">
        <w:t>Laufenberg said to “</w:t>
      </w:r>
      <w:r w:rsidR="00037356">
        <w:t>just keep on doing what you’re do</w:t>
      </w:r>
      <w:r w:rsidR="00C45493">
        <w:t xml:space="preserve">ing and keep applying; talk to your </w:t>
      </w:r>
      <w:r w:rsidR="00EA4BD6">
        <w:t>supervisor</w:t>
      </w:r>
      <w:r w:rsidR="00C45493">
        <w:t xml:space="preserve"> – he knows best.”</w:t>
      </w:r>
      <w:r w:rsidR="00037356">
        <w:t xml:space="preserve"> </w:t>
      </w:r>
      <w:r w:rsidR="00F47A1B">
        <w:t xml:space="preserve">Laufenberg </w:t>
      </w:r>
      <w:r w:rsidR="003929C8">
        <w:t>spoke of</w:t>
      </w:r>
      <w:r w:rsidR="00F51AA1">
        <w:t xml:space="preserve"> general needs for </w:t>
      </w:r>
      <w:r w:rsidR="007D5856">
        <w:t xml:space="preserve">any applicant </w:t>
      </w:r>
      <w:r w:rsidR="003929C8">
        <w:t xml:space="preserve"> to perform well, or better </w:t>
      </w:r>
      <w:r w:rsidR="00F51AA1">
        <w:t>– good notes, good documentation</w:t>
      </w:r>
      <w:r w:rsidR="00F47A1B">
        <w:t xml:space="preserve">, </w:t>
      </w:r>
      <w:r w:rsidR="00EA4BD6">
        <w:t>etc.</w:t>
      </w:r>
      <w:r w:rsidR="00F51AA1">
        <w:t xml:space="preserve">, </w:t>
      </w:r>
      <w:r w:rsidR="00F51AA1">
        <w:lastRenderedPageBreak/>
        <w:t xml:space="preserve">basically the </w:t>
      </w:r>
      <w:r w:rsidR="0042420C">
        <w:t>5</w:t>
      </w:r>
      <w:r w:rsidR="00F51AA1">
        <w:t xml:space="preserve"> elements in the appraisal.  Maybe there was room for improvement</w:t>
      </w:r>
      <w:r w:rsidR="00F47A1B">
        <w:t xml:space="preserve"> by Nelson</w:t>
      </w:r>
      <w:r w:rsidR="00F51AA1">
        <w:t xml:space="preserve">, but </w:t>
      </w:r>
      <w:r w:rsidR="00F47A1B">
        <w:t>Nelson</w:t>
      </w:r>
      <w:r w:rsidR="00F51AA1">
        <w:t xml:space="preserve"> </w:t>
      </w:r>
      <w:r w:rsidR="007D5856">
        <w:t>sh</w:t>
      </w:r>
      <w:r w:rsidR="00EA4BD6">
        <w:t>ould</w:t>
      </w:r>
      <w:r w:rsidR="00F51AA1">
        <w:t xml:space="preserve"> talk to his supervisor</w:t>
      </w:r>
      <w:r w:rsidR="003929C8">
        <w:t>, Eubanks</w:t>
      </w:r>
      <w:r w:rsidR="00FE1AC9">
        <w:t xml:space="preserve">. </w:t>
      </w:r>
      <w:r w:rsidR="00C5230D">
        <w:t xml:space="preserve"> Laufenberg </w:t>
      </w:r>
      <w:r w:rsidR="00F51AA1">
        <w:t xml:space="preserve">might have </w:t>
      </w:r>
      <w:r w:rsidR="007D5856">
        <w:t xml:space="preserve">mentioned </w:t>
      </w:r>
      <w:r w:rsidR="00F51AA1">
        <w:t xml:space="preserve"> improv</w:t>
      </w:r>
      <w:r w:rsidR="00C5230D">
        <w:t>ing</w:t>
      </w:r>
      <w:r w:rsidR="00F51AA1">
        <w:t xml:space="preserve"> writing </w:t>
      </w:r>
      <w:r w:rsidR="00EA4BD6">
        <w:t>and</w:t>
      </w:r>
      <w:r w:rsidR="00F51AA1">
        <w:t xml:space="preserve"> communication </w:t>
      </w:r>
      <w:r w:rsidR="00EA4BD6">
        <w:t>skills, but</w:t>
      </w:r>
      <w:r w:rsidR="00F51AA1">
        <w:t xml:space="preserve"> added </w:t>
      </w:r>
      <w:r w:rsidR="0042420C">
        <w:t xml:space="preserve">at the Hearing </w:t>
      </w:r>
      <w:r w:rsidR="00F51AA1">
        <w:t xml:space="preserve">that </w:t>
      </w:r>
      <w:r w:rsidR="00EA4BD6">
        <w:t>that</w:t>
      </w:r>
      <w:r w:rsidR="003929C8">
        <w:t xml:space="preserve"> was </w:t>
      </w:r>
      <w:r w:rsidR="00DA4A26">
        <w:t>a comment</w:t>
      </w:r>
      <w:r w:rsidR="003929C8">
        <w:t xml:space="preserve"> that could be said to</w:t>
      </w:r>
      <w:r w:rsidR="00F51AA1">
        <w:t xml:space="preserve"> any applicant.  </w:t>
      </w:r>
      <w:r w:rsidR="00C5230D">
        <w:t>Laufenberg</w:t>
      </w:r>
      <w:r w:rsidR="00F51AA1">
        <w:t xml:space="preserve"> may have mentioned that Nelson</w:t>
      </w:r>
      <w:r w:rsidR="0042420C">
        <w:t xml:space="preserve"> could improve his penmanship. </w:t>
      </w:r>
    </w:p>
    <w:p w:rsidR="007D5856" w:rsidRDefault="007D5856" w:rsidP="002D4C63">
      <w:pPr>
        <w:jc w:val="both"/>
      </w:pPr>
    </w:p>
    <w:p w:rsidR="00004084" w:rsidRDefault="00641E59" w:rsidP="002D4C63">
      <w:pPr>
        <w:jc w:val="both"/>
      </w:pPr>
      <w:r>
        <w:t xml:space="preserve">When pressed at the Hearing for what Nelson would need to do to enhance his qualifications, </w:t>
      </w:r>
    </w:p>
    <w:p w:rsidR="00C5230D" w:rsidRDefault="007D5856" w:rsidP="002D4C63">
      <w:pPr>
        <w:jc w:val="both"/>
      </w:pPr>
      <w:r>
        <w:t xml:space="preserve">Laufenberg </w:t>
      </w:r>
      <w:r w:rsidR="00FE5B30">
        <w:t>said Nelson</w:t>
      </w:r>
      <w:r w:rsidR="00004084">
        <w:t xml:space="preserve"> was qualified for AI training</w:t>
      </w:r>
      <w:r w:rsidR="00FE5B30">
        <w:t xml:space="preserve">.  </w:t>
      </w:r>
      <w:r w:rsidR="00E5461A">
        <w:t>With regard to SI,</w:t>
      </w:r>
      <w:r w:rsidR="00FE5B30">
        <w:t xml:space="preserve"> </w:t>
      </w:r>
      <w:r w:rsidR="00E5461A">
        <w:t>t</w:t>
      </w:r>
      <w:r w:rsidR="0099332E">
        <w:t xml:space="preserve">here was </w:t>
      </w:r>
      <w:r w:rsidR="00E5461A">
        <w:t>a</w:t>
      </w:r>
      <w:r w:rsidR="0099332E">
        <w:t xml:space="preserve"> vague mention</w:t>
      </w:r>
      <w:r w:rsidR="00BA145F">
        <w:t xml:space="preserve"> </w:t>
      </w:r>
      <w:r w:rsidR="0099332E">
        <w:t xml:space="preserve">that </w:t>
      </w:r>
      <w:r w:rsidR="00EE5BD7">
        <w:t xml:space="preserve">his </w:t>
      </w:r>
      <w:r w:rsidR="003929C8">
        <w:t>“</w:t>
      </w:r>
      <w:r w:rsidR="00EE5BD7">
        <w:t>documentation</w:t>
      </w:r>
      <w:r w:rsidR="003929C8">
        <w:t>”</w:t>
      </w:r>
      <w:r w:rsidR="0099332E">
        <w:t xml:space="preserve"> could be improved upon.</w:t>
      </w:r>
      <w:r w:rsidR="00E5461A" w:rsidRPr="00E5461A">
        <w:t xml:space="preserve"> </w:t>
      </w:r>
      <w:r w:rsidR="00C5230D">
        <w:t xml:space="preserve"> </w:t>
      </w:r>
      <w:r w:rsidR="00E5461A">
        <w:t>He did not say that Nelson would never get an SI  position unless he improved</w:t>
      </w:r>
      <w:r w:rsidR="00C5230D">
        <w:t xml:space="preserve">, </w:t>
      </w:r>
      <w:r w:rsidR="003929C8">
        <w:t xml:space="preserve">but the new </w:t>
      </w:r>
      <w:r w:rsidR="00C5230D">
        <w:t xml:space="preserve">brand-new disclosure </w:t>
      </w:r>
      <w:r w:rsidR="003929C8">
        <w:t>sound</w:t>
      </w:r>
      <w:r w:rsidR="00C5230D">
        <w:t>ed like a lingering something that needs clarification.</w:t>
      </w:r>
    </w:p>
    <w:p w:rsidR="007D5856" w:rsidRDefault="0099332E" w:rsidP="002D4C63">
      <w:pPr>
        <w:jc w:val="both"/>
      </w:pPr>
      <w:r>
        <w:t xml:space="preserve"> </w:t>
      </w:r>
    </w:p>
    <w:p w:rsidR="00FE1AC9" w:rsidRDefault="0034140F" w:rsidP="002D4C63">
      <w:pPr>
        <w:jc w:val="both"/>
      </w:pPr>
      <w:r>
        <w:t>The Union has a valid point.  No shortcoming in Nelson’s writing was mentioned in his appraisals, ever.</w:t>
      </w:r>
      <w:r w:rsidR="00DA4A26">
        <w:t xml:space="preserve">  </w:t>
      </w:r>
      <w:r w:rsidR="00E5461A">
        <w:t>Laufenberg testified at the Hearing, when pressed, without elaboration,</w:t>
      </w:r>
      <w:r w:rsidR="00DA4A26">
        <w:t xml:space="preserve"> </w:t>
      </w:r>
      <w:r w:rsidR="00E5461A">
        <w:t xml:space="preserve">that </w:t>
      </w:r>
      <w:r w:rsidR="0042420C">
        <w:t>Nelson</w:t>
      </w:r>
      <w:r w:rsidR="00E5461A">
        <w:t xml:space="preserve"> could improve his </w:t>
      </w:r>
      <w:r w:rsidR="00C5230D">
        <w:t>“</w:t>
      </w:r>
      <w:r w:rsidR="00E5461A">
        <w:t>documentation</w:t>
      </w:r>
      <w:r w:rsidR="00C5230D">
        <w:t>”</w:t>
      </w:r>
      <w:r w:rsidR="00E5461A">
        <w:t xml:space="preserve">.  </w:t>
      </w:r>
      <w:r w:rsidR="00C5230D">
        <w:t>Laufenberg</w:t>
      </w:r>
      <w:r w:rsidR="00FE1AC9">
        <w:t xml:space="preserve">, when reviewing contested files - his primary vehicle for obtaining information about his employees’ work - </w:t>
      </w:r>
      <w:r w:rsidR="00C5230D">
        <w:t>has</w:t>
      </w:r>
      <w:r w:rsidR="003929C8">
        <w:t xml:space="preserve"> access to information</w:t>
      </w:r>
      <w:r w:rsidR="00C5230D">
        <w:t xml:space="preserve"> that could support such a concern</w:t>
      </w:r>
      <w:r w:rsidR="00E219E2">
        <w:t xml:space="preserve"> </w:t>
      </w:r>
      <w:r w:rsidR="00FE1AC9">
        <w:t xml:space="preserve">. </w:t>
      </w:r>
    </w:p>
    <w:p w:rsidR="00FE1AC9" w:rsidRDefault="00FE1AC9" w:rsidP="002D4C63">
      <w:pPr>
        <w:jc w:val="both"/>
      </w:pPr>
    </w:p>
    <w:p w:rsidR="00FE1AC9" w:rsidRDefault="0034140F" w:rsidP="002D4C63">
      <w:pPr>
        <w:jc w:val="both"/>
      </w:pPr>
      <w:r>
        <w:t xml:space="preserve">Yet, </w:t>
      </w:r>
      <w:r w:rsidR="00FE1AC9">
        <w:t>Laufenberg [as described in detail above]</w:t>
      </w:r>
      <w:r>
        <w:t xml:space="preserve"> did not</w:t>
      </w:r>
      <w:r w:rsidR="00FE1AC9">
        <w:t xml:space="preserve"> ever</w:t>
      </w:r>
      <w:r>
        <w:t xml:space="preserve"> mention this</w:t>
      </w:r>
      <w:r w:rsidR="00FE1AC9">
        <w:t xml:space="preserve"> concern</w:t>
      </w:r>
      <w:r>
        <w:t xml:space="preserve"> to Nelson when Nelson inquired of him what he </w:t>
      </w:r>
      <w:r w:rsidR="003929C8">
        <w:t>might do</w:t>
      </w:r>
      <w:r>
        <w:t xml:space="preserve"> to enhance his chances  for such positions.  </w:t>
      </w:r>
      <w:r w:rsidR="0042420C">
        <w:t>Rather than provide direct information, he</w:t>
      </w:r>
      <w:r>
        <w:t xml:space="preserve"> ask</w:t>
      </w:r>
      <w:r w:rsidR="0042420C">
        <w:t>ed</w:t>
      </w:r>
      <w:r>
        <w:t xml:space="preserve"> Nelson what </w:t>
      </w:r>
      <w:r w:rsidRPr="0034140F">
        <w:rPr>
          <w:i/>
        </w:rPr>
        <w:t>he</w:t>
      </w:r>
      <w:r>
        <w:t xml:space="preserve"> thought </w:t>
      </w:r>
      <w:r w:rsidRPr="0034140F">
        <w:rPr>
          <w:i/>
        </w:rPr>
        <w:t>his</w:t>
      </w:r>
      <w:r>
        <w:t xml:space="preserve"> own shortcomings were. [</w:t>
      </w:r>
      <w:r w:rsidR="0042420C">
        <w:t>“</w:t>
      </w:r>
      <w:r>
        <w:t xml:space="preserve">When </w:t>
      </w:r>
      <w:r w:rsidR="00E5461A">
        <w:t>pressed</w:t>
      </w:r>
      <w:r>
        <w:t>, don’t answer a question; just ask one of your own</w:t>
      </w:r>
      <w:r w:rsidR="00FE1AC9">
        <w:t xml:space="preserve"> instead</w:t>
      </w:r>
      <w:r>
        <w:t>.</w:t>
      </w:r>
      <w:r w:rsidR="002E2DA0">
        <w:t>”</w:t>
      </w:r>
      <w:r>
        <w:t xml:space="preserve"> A </w:t>
      </w:r>
      <w:r w:rsidR="00E5461A">
        <w:t>common</w:t>
      </w:r>
      <w:r>
        <w:t xml:space="preserve"> tactic.</w:t>
      </w:r>
      <w:r w:rsidR="0042420C">
        <w:t xml:space="preserve">  Arbitrator.</w:t>
      </w:r>
      <w:r>
        <w:t>]  He also sa</w:t>
      </w:r>
      <w:r w:rsidR="00E5461A">
        <w:t>id he should ask his supervisor</w:t>
      </w:r>
      <w:r>
        <w:t xml:space="preserve"> </w:t>
      </w:r>
      <w:r w:rsidR="0042420C">
        <w:t>Brown</w:t>
      </w:r>
      <w:r w:rsidR="00FE1AC9">
        <w:t>, or later his supervisor Eubanks</w:t>
      </w:r>
      <w:r w:rsidR="0042420C">
        <w:t xml:space="preserve"> [the guy</w:t>
      </w:r>
      <w:r w:rsidR="00FE1AC9">
        <w:t>s</w:t>
      </w:r>
      <w:r w:rsidR="0042420C">
        <w:t xml:space="preserve"> that harassed him repeatedly for his Union activities].</w:t>
      </w:r>
      <w:r w:rsidR="00E219E2">
        <w:t xml:space="preserve">  </w:t>
      </w:r>
      <w:r w:rsidR="00FE1AC9">
        <w:t xml:space="preserve">Laufenberg </w:t>
      </w:r>
      <w:r w:rsidR="00E219E2">
        <w:t xml:space="preserve"> never mentioned any concerns about Nelson’s work during the grievance procedure.  </w:t>
      </w:r>
    </w:p>
    <w:p w:rsidR="00FE1AC9" w:rsidRDefault="00FE1AC9" w:rsidP="002D4C63">
      <w:pPr>
        <w:jc w:val="both"/>
      </w:pPr>
    </w:p>
    <w:p w:rsidR="00FC741D" w:rsidRDefault="00E219E2" w:rsidP="002D4C63">
      <w:pPr>
        <w:jc w:val="both"/>
      </w:pPr>
      <w:r>
        <w:t>This is clearly not the way to “Aid employees in improving their performance in their current positions to provide an internal pool of qualified applicants for consideration for anticipated future vacancies….”</w:t>
      </w:r>
      <w:r w:rsidR="002E2DA0">
        <w:t xml:space="preserve"> [</w:t>
      </w:r>
      <w:r>
        <w:t>Art. 22, Section 1, A.</w:t>
      </w:r>
      <w:r w:rsidR="002E2DA0">
        <w:t>]</w:t>
      </w:r>
      <w:r>
        <w:t xml:space="preserve">  and “provide general career</w:t>
      </w:r>
      <w:r w:rsidR="00FE1AC9">
        <w:t xml:space="preserve"> </w:t>
      </w:r>
      <w:r>
        <w:t xml:space="preserve"> mobility</w:t>
      </w:r>
      <w:r w:rsidR="00FE1AC9">
        <w:t xml:space="preserve"> o</w:t>
      </w:r>
      <w:r>
        <w:t>pportunities….</w:t>
      </w:r>
      <w:r w:rsidR="002E2DA0">
        <w:t>[</w:t>
      </w:r>
      <w:r>
        <w:t>Section 1, B.</w:t>
      </w:r>
      <w:r w:rsidR="00FE1AC9">
        <w:t>]</w:t>
      </w:r>
      <w:r>
        <w:t xml:space="preserve">  </w:t>
      </w:r>
      <w:r w:rsidR="00FC741D">
        <w:t>Nor does it conform to the spirit of Art. 43, Section 4.  How can an employee improve if his shortcomings are not revealed</w:t>
      </w:r>
      <w:r w:rsidR="0042420C">
        <w:t xml:space="preserve"> </w:t>
      </w:r>
      <w:r w:rsidR="00FC741D">
        <w:t xml:space="preserve">and </w:t>
      </w:r>
      <w:r w:rsidR="00FE1AC9">
        <w:t xml:space="preserve">thereby </w:t>
      </w:r>
      <w:r w:rsidR="00FC741D">
        <w:t>become a</w:t>
      </w:r>
      <w:r w:rsidR="0042420C">
        <w:t xml:space="preserve"> potential </w:t>
      </w:r>
      <w:r w:rsidR="00FC741D">
        <w:t xml:space="preserve"> hidden anchor on his upward mobility?</w:t>
      </w:r>
      <w:r w:rsidR="0042420C">
        <w:t xml:space="preserve">  </w:t>
      </w:r>
      <w:r w:rsidR="002E2DA0">
        <w:t xml:space="preserve"> </w:t>
      </w:r>
      <w:r w:rsidR="00FE1AC9">
        <w:t>This is not the case of an employee who harbors</w:t>
      </w:r>
      <w:r w:rsidR="00366A4F">
        <w:t xml:space="preserve"> an unstated desire to achieve a</w:t>
      </w:r>
      <w:r w:rsidR="00FE1AC9">
        <w:t xml:space="preserve"> </w:t>
      </w:r>
      <w:r w:rsidR="008536B8">
        <w:t>S</w:t>
      </w:r>
      <w:r w:rsidR="00FE1AC9">
        <w:t>I or AI</w:t>
      </w:r>
      <w:r w:rsidR="00366A4F">
        <w:t xml:space="preserve">, </w:t>
      </w:r>
      <w:r w:rsidR="00FE1AC9">
        <w:t xml:space="preserve">unknown to supervision.  Nor </w:t>
      </w:r>
      <w:r w:rsidR="00366A4F">
        <w:t xml:space="preserve">is it a case of an </w:t>
      </w:r>
      <w:r w:rsidR="00FE1AC9">
        <w:t>employe</w:t>
      </w:r>
      <w:r w:rsidR="00366A4F">
        <w:t>e</w:t>
      </w:r>
      <w:r w:rsidR="00FE1AC9">
        <w:t xml:space="preserve"> </w:t>
      </w:r>
      <w:r w:rsidR="00366A4F">
        <w:t xml:space="preserve">who </w:t>
      </w:r>
      <w:r w:rsidR="00FE1AC9">
        <w:t>never did the obvious</w:t>
      </w:r>
      <w:r w:rsidR="00366A4F">
        <w:t>:</w:t>
      </w:r>
      <w:r w:rsidR="00FE1AC9">
        <w:t xml:space="preserve"> ask</w:t>
      </w:r>
      <w:r w:rsidR="00366A4F">
        <w:t>.  This is an employee who has applied repeatedly, stated his goal and questions directly to the District Director, asking “Why?</w:t>
      </w:r>
      <w:r w:rsidR="00FD2060">
        <w:t>”</w:t>
      </w:r>
      <w:r w:rsidR="00366A4F">
        <w:t xml:space="preserve">  </w:t>
      </w:r>
      <w:r w:rsidR="00FD2060">
        <w:t>“</w:t>
      </w:r>
      <w:r w:rsidR="00366A4F">
        <w:t xml:space="preserve">What”.  Similarly, Laufenberg was </w:t>
      </w:r>
      <w:r w:rsidR="00FD2060">
        <w:t xml:space="preserve">directly </w:t>
      </w:r>
      <w:r w:rsidR="00366A4F">
        <w:t>asked in the more formal setting of the grievance procedure.</w:t>
      </w:r>
    </w:p>
    <w:p w:rsidR="00366A4F" w:rsidRDefault="00366A4F" w:rsidP="002D4C63">
      <w:pPr>
        <w:jc w:val="both"/>
      </w:pPr>
    </w:p>
    <w:p w:rsidR="00B6775E" w:rsidRDefault="00FC741D" w:rsidP="0031521F">
      <w:pPr>
        <w:jc w:val="both"/>
        <w:rPr>
          <w:b/>
        </w:rPr>
      </w:pPr>
      <w:r>
        <w:t xml:space="preserve">In this case this </w:t>
      </w:r>
      <w:r w:rsidR="00FD2060">
        <w:t xml:space="preserve">unanswered, </w:t>
      </w:r>
      <w:r>
        <w:t xml:space="preserve">suggested </w:t>
      </w:r>
      <w:r w:rsidR="00E17272">
        <w:t>secret</w:t>
      </w:r>
      <w:r>
        <w:t xml:space="preserve"> defect has not </w:t>
      </w:r>
      <w:r w:rsidR="00E17272">
        <w:t xml:space="preserve">yet </w:t>
      </w:r>
      <w:r>
        <w:t>impacted</w:t>
      </w:r>
      <w:r w:rsidR="0042420C">
        <w:t xml:space="preserve"> </w:t>
      </w:r>
      <w:r w:rsidR="002E2DA0">
        <w:t>Nelson’s</w:t>
      </w:r>
      <w:r w:rsidR="0042420C">
        <w:t xml:space="preserve"> chances for an SI or AI.  As I found above, in each case he was not in the right place at the right time, or lost out to a </w:t>
      </w:r>
      <w:r w:rsidR="002E2DA0">
        <w:t xml:space="preserve">clearly </w:t>
      </w:r>
      <w:r w:rsidR="0042420C">
        <w:t>better choic</w:t>
      </w:r>
      <w:r w:rsidR="00F03EE2">
        <w:t>e</w:t>
      </w:r>
      <w:r w:rsidR="0042420C">
        <w:t>.</w:t>
      </w:r>
      <w:r w:rsidR="00E17272">
        <w:t xml:space="preserve">  </w:t>
      </w:r>
      <w:r w:rsidR="00366A4F">
        <w:t>I believe that neither Nelson nor the Union</w:t>
      </w:r>
      <w:r w:rsidR="00E17272">
        <w:t xml:space="preserve"> </w:t>
      </w:r>
      <w:r w:rsidR="00366A4F">
        <w:t xml:space="preserve">realized </w:t>
      </w:r>
      <w:r w:rsidR="00F03EE2">
        <w:t xml:space="preserve"> </w:t>
      </w:r>
      <w:r w:rsidR="00E17272">
        <w:t xml:space="preserve">that </w:t>
      </w:r>
      <w:r w:rsidR="00F03EE2" w:rsidRPr="00366A4F">
        <w:rPr>
          <w:i/>
        </w:rPr>
        <w:t>no one</w:t>
      </w:r>
      <w:r w:rsidR="00E17272">
        <w:t xml:space="preserve"> could </w:t>
      </w:r>
      <w:r w:rsidR="00F03EE2">
        <w:t>achieve</w:t>
      </w:r>
      <w:r w:rsidR="00E17272">
        <w:t xml:space="preserve"> </w:t>
      </w:r>
      <w:r w:rsidR="00F03EE2">
        <w:t xml:space="preserve">such a position </w:t>
      </w:r>
      <w:r w:rsidR="00F03EE2" w:rsidRPr="00F03EE2">
        <w:rPr>
          <w:i/>
        </w:rPr>
        <w:t>outside</w:t>
      </w:r>
      <w:r w:rsidR="00E17272" w:rsidRPr="00F03EE2">
        <w:rPr>
          <w:i/>
        </w:rPr>
        <w:t xml:space="preserve"> </w:t>
      </w:r>
      <w:r w:rsidR="002E2DA0">
        <w:rPr>
          <w:i/>
        </w:rPr>
        <w:t xml:space="preserve">of </w:t>
      </w:r>
      <w:r w:rsidR="00E17272" w:rsidRPr="00F03EE2">
        <w:rPr>
          <w:i/>
        </w:rPr>
        <w:t xml:space="preserve">his </w:t>
      </w:r>
      <w:r w:rsidR="00F03EE2">
        <w:rPr>
          <w:i/>
        </w:rPr>
        <w:t>assigned</w:t>
      </w:r>
      <w:r w:rsidR="00E17272" w:rsidRPr="00F03EE2">
        <w:rPr>
          <w:i/>
        </w:rPr>
        <w:t xml:space="preserve"> office</w:t>
      </w:r>
      <w:r w:rsidR="00FD2060">
        <w:rPr>
          <w:i/>
        </w:rPr>
        <w:t>; only inside.</w:t>
      </w:r>
      <w:r w:rsidR="00E17272">
        <w:t xml:space="preserve">  Frankly, it is not at all clear </w:t>
      </w:r>
      <w:r w:rsidR="00366A4F">
        <w:t xml:space="preserve">to me </w:t>
      </w:r>
      <w:r w:rsidR="00E17272">
        <w:t xml:space="preserve">that Laufenberg has passed </w:t>
      </w:r>
      <w:r w:rsidR="00366A4F">
        <w:t xml:space="preserve">down anything </w:t>
      </w:r>
      <w:r w:rsidR="00366A4F" w:rsidRPr="00366A4F">
        <w:rPr>
          <w:i/>
        </w:rPr>
        <w:t>specific</w:t>
      </w:r>
      <w:r w:rsidR="00366A4F">
        <w:t xml:space="preserve"> to Nelson’s supervisors, citing </w:t>
      </w:r>
      <w:r w:rsidR="002E2DA0">
        <w:t>any</w:t>
      </w:r>
      <w:r w:rsidR="00E17272">
        <w:t xml:space="preserve"> reservations </w:t>
      </w:r>
      <w:r w:rsidR="00366A4F">
        <w:t>and requesting that such concerns be passed on to Nelson</w:t>
      </w:r>
      <w:r w:rsidR="00FD2060">
        <w:t>.  I</w:t>
      </w:r>
      <w:r w:rsidR="00F03EE2">
        <w:t xml:space="preserve">f </w:t>
      </w:r>
      <w:r w:rsidR="00366A4F">
        <w:t>Laufenberg</w:t>
      </w:r>
      <w:r w:rsidR="00F03EE2">
        <w:t xml:space="preserve"> did, the</w:t>
      </w:r>
      <w:r w:rsidR="00FD2060">
        <w:t xml:space="preserve"> supervisors </w:t>
      </w:r>
      <w:r w:rsidR="00F03EE2">
        <w:t xml:space="preserve"> did not follow through</w:t>
      </w:r>
      <w:r w:rsidR="002E2DA0">
        <w:t xml:space="preserve"> and clue in Nelson</w:t>
      </w:r>
      <w:r w:rsidR="00FD2060">
        <w:t>, for unknown reasons</w:t>
      </w:r>
      <w:r w:rsidR="002E2DA0">
        <w:t>.</w:t>
      </w:r>
      <w:r w:rsidR="00E17272">
        <w:t xml:space="preserve"> </w:t>
      </w:r>
      <w:r w:rsidR="009C20D1">
        <w:t xml:space="preserve">With a regular “Exceed” in Element 2, how </w:t>
      </w:r>
      <w:r w:rsidR="002E2DA0">
        <w:t>could</w:t>
      </w:r>
      <w:r w:rsidR="009C20D1">
        <w:t xml:space="preserve"> Nelson possibly know there is a </w:t>
      </w:r>
      <w:r w:rsidR="00F03EE2">
        <w:t>“documentation</w:t>
      </w:r>
      <w:r w:rsidR="00366A4F">
        <w:t>”</w:t>
      </w:r>
      <w:r w:rsidR="00F03EE2">
        <w:t xml:space="preserve"> issue?</w:t>
      </w:r>
    </w:p>
    <w:p w:rsidR="009C20D1" w:rsidRPr="009C20D1" w:rsidRDefault="009C20D1" w:rsidP="002D4C63">
      <w:pPr>
        <w:jc w:val="both"/>
        <w:rPr>
          <w:b/>
        </w:rPr>
      </w:pPr>
      <w:proofErr w:type="spellStart"/>
      <w:r w:rsidRPr="009C20D1">
        <w:rPr>
          <w:b/>
        </w:rPr>
        <w:lastRenderedPageBreak/>
        <w:t>Conclusion</w:t>
      </w:r>
      <w:proofErr w:type="spellEnd"/>
    </w:p>
    <w:p w:rsidR="009C20D1" w:rsidRDefault="009C20D1" w:rsidP="002D4C63">
      <w:pPr>
        <w:jc w:val="both"/>
      </w:pPr>
    </w:p>
    <w:p w:rsidR="009C20D1" w:rsidRDefault="009C20D1" w:rsidP="002D4C63">
      <w:pPr>
        <w:jc w:val="both"/>
      </w:pPr>
      <w:r>
        <w:t>I find that the letter and spirit of the CBA have not been followed with respect to Nelson, as discussed in the Lack of Disclosure section above.  Accordingly, I shall order a remedy.</w:t>
      </w:r>
    </w:p>
    <w:p w:rsidR="009C20D1" w:rsidRDefault="009C20D1" w:rsidP="002D4C63">
      <w:pPr>
        <w:jc w:val="both"/>
      </w:pPr>
    </w:p>
    <w:p w:rsidR="009C20D1" w:rsidRDefault="009C20D1" w:rsidP="002D4C63">
      <w:pPr>
        <w:jc w:val="both"/>
      </w:pPr>
      <w:r>
        <w:t xml:space="preserve">In all other respects, </w:t>
      </w:r>
      <w:r w:rsidRPr="002E2DA0">
        <w:rPr>
          <w:b/>
        </w:rPr>
        <w:t>I hereby deny the Grievance</w:t>
      </w:r>
      <w:r>
        <w:t>.</w:t>
      </w:r>
    </w:p>
    <w:p w:rsidR="009C20D1" w:rsidRDefault="009C20D1" w:rsidP="002D4C63">
      <w:pPr>
        <w:jc w:val="both"/>
      </w:pPr>
    </w:p>
    <w:p w:rsidR="009C20D1" w:rsidRPr="009C20D1" w:rsidRDefault="009C20D1" w:rsidP="002D4C63">
      <w:pPr>
        <w:jc w:val="both"/>
        <w:rPr>
          <w:b/>
        </w:rPr>
      </w:pPr>
      <w:r w:rsidRPr="009C20D1">
        <w:rPr>
          <w:b/>
        </w:rPr>
        <w:t>Remedy</w:t>
      </w:r>
    </w:p>
    <w:p w:rsidR="009C20D1" w:rsidRDefault="009C20D1" w:rsidP="002D4C63">
      <w:pPr>
        <w:jc w:val="both"/>
      </w:pPr>
    </w:p>
    <w:p w:rsidR="00B41F09" w:rsidRDefault="009C20D1" w:rsidP="002D4C63">
      <w:pPr>
        <w:jc w:val="both"/>
      </w:pPr>
      <w:r>
        <w:t xml:space="preserve">Upon </w:t>
      </w:r>
      <w:r w:rsidR="00D5264E">
        <w:t xml:space="preserve">written </w:t>
      </w:r>
      <w:r>
        <w:t>request</w:t>
      </w:r>
      <w:r w:rsidR="002E2DA0">
        <w:t xml:space="preserve"> [</w:t>
      </w:r>
      <w:r w:rsidR="00FD2060">
        <w:t>email OK</w:t>
      </w:r>
      <w:r w:rsidR="002E2DA0">
        <w:t xml:space="preserve">] </w:t>
      </w:r>
      <w:r>
        <w:t xml:space="preserve"> by Nelson, to be communicated</w:t>
      </w:r>
      <w:r w:rsidR="00D5264E">
        <w:t xml:space="preserve"> directly to Laufenberg </w:t>
      </w:r>
      <w:r w:rsidR="00D5264E" w:rsidRPr="00FD2060">
        <w:rPr>
          <w:b/>
        </w:rPr>
        <w:t>within 30 days of this Award</w:t>
      </w:r>
      <w:r w:rsidR="00D5264E">
        <w:t>, Laufenberg shall have a face-to-face meeting with Nelson and a Union representative of Nelson’s choice, not later th</w:t>
      </w:r>
      <w:r w:rsidR="00F03EE2">
        <w:t xml:space="preserve">an </w:t>
      </w:r>
      <w:r w:rsidR="00F03EE2" w:rsidRPr="00FD2060">
        <w:rPr>
          <w:b/>
        </w:rPr>
        <w:t>30 days after said request</w:t>
      </w:r>
      <w:r w:rsidR="00F03EE2">
        <w:t xml:space="preserve">.  </w:t>
      </w:r>
      <w:r w:rsidR="00D5264E">
        <w:t xml:space="preserve">In that meeting  Laufenberg shall disclose the details of his </w:t>
      </w:r>
      <w:r w:rsidR="0064101E">
        <w:t>concern</w:t>
      </w:r>
      <w:r w:rsidR="00D5264E">
        <w:t xml:space="preserve"> about Nelson’s </w:t>
      </w:r>
      <w:r w:rsidR="00F03EE2">
        <w:t>“</w:t>
      </w:r>
      <w:r w:rsidR="00D5264E">
        <w:t>documentation</w:t>
      </w:r>
      <w:r w:rsidR="00F03EE2">
        <w:t>”</w:t>
      </w:r>
      <w:r w:rsidR="00B41F09">
        <w:t xml:space="preserve"> revealed in the Hearing,</w:t>
      </w:r>
      <w:r w:rsidR="00D5264E">
        <w:t xml:space="preserve"> to him, together </w:t>
      </w:r>
      <w:r w:rsidR="0064101E">
        <w:t>with</w:t>
      </w:r>
      <w:r w:rsidR="00D5264E">
        <w:t xml:space="preserve"> multiple specific, hard-copy examples, and answer any </w:t>
      </w:r>
      <w:r w:rsidR="0064101E">
        <w:t>questions</w:t>
      </w:r>
      <w:r w:rsidR="00D5264E">
        <w:t xml:space="preserve">.  This is not a disciplinary matter.  It is not </w:t>
      </w:r>
      <w:r w:rsidR="00F03EE2">
        <w:t xml:space="preserve">intended to be </w:t>
      </w:r>
      <w:r w:rsidR="00D5264E">
        <w:t>a bargaining session or a roaming review of past indignities.</w:t>
      </w:r>
      <w:r w:rsidR="008A4C52">
        <w:t xml:space="preserve">  </w:t>
      </w:r>
      <w:bookmarkStart w:id="0" w:name="_GoBack"/>
      <w:bookmarkEnd w:id="0"/>
      <w:r w:rsidR="00D5264E">
        <w:t xml:space="preserve">It is simply to give Nelson an honest notice and review of that which has not been disclosed to him. </w:t>
      </w:r>
      <w:r w:rsidR="00A80E4F">
        <w:t xml:space="preserve"> Under all of the circumstances set forth in this case, i</w:t>
      </w:r>
      <w:r w:rsidR="00D5264E">
        <w:t xml:space="preserve">t will not suffice for this </w:t>
      </w:r>
      <w:r w:rsidR="002E2DA0">
        <w:t>task</w:t>
      </w:r>
      <w:r w:rsidR="00D5264E">
        <w:t xml:space="preserve"> to be </w:t>
      </w:r>
      <w:r w:rsidR="00A80E4F">
        <w:t xml:space="preserve">handed off to </w:t>
      </w:r>
      <w:r w:rsidR="002E2DA0">
        <w:t xml:space="preserve">someone else, such as </w:t>
      </w:r>
      <w:r w:rsidR="00A80E4F">
        <w:t>Nelson’s supervisor.  A</w:t>
      </w:r>
      <w:r w:rsidR="00B41F09">
        <w:t>ny travel expenses with respect to this meeting shall be borne by the Agency.</w:t>
      </w:r>
    </w:p>
    <w:p w:rsidR="00B41F09" w:rsidRDefault="00B41F09" w:rsidP="002D4C63">
      <w:pPr>
        <w:jc w:val="both"/>
      </w:pPr>
    </w:p>
    <w:p w:rsidR="00A80E4F" w:rsidRDefault="00B41F09" w:rsidP="002D4C63">
      <w:pPr>
        <w:jc w:val="both"/>
      </w:pPr>
      <w:r>
        <w:t xml:space="preserve">I will retain jurisdiction of this remedial matter for 75 days, to </w:t>
      </w:r>
      <w:r w:rsidR="0064101E">
        <w:t>assure</w:t>
      </w:r>
      <w:r>
        <w:t xml:space="preserve"> compliance.  Any claims of non-compliance must be transmitted to me i</w:t>
      </w:r>
      <w:r w:rsidR="00A80E4F">
        <w:t xml:space="preserve">n writing, copy to the Agency, </w:t>
      </w:r>
      <w:r w:rsidRPr="00FD2060">
        <w:rPr>
          <w:b/>
        </w:rPr>
        <w:t>within 7</w:t>
      </w:r>
      <w:r w:rsidR="002E2DA0" w:rsidRPr="00FD2060">
        <w:rPr>
          <w:b/>
        </w:rPr>
        <w:t>0</w:t>
      </w:r>
      <w:r w:rsidRPr="00FD2060">
        <w:rPr>
          <w:b/>
        </w:rPr>
        <w:t xml:space="preserve"> days</w:t>
      </w:r>
      <w:r w:rsidR="00A80E4F">
        <w:t xml:space="preserve"> of the date below.</w:t>
      </w:r>
      <w:r>
        <w:t xml:space="preserve">  Said writing must give the specifics of the non-compliance</w:t>
      </w:r>
      <w:r w:rsidR="00FD2060">
        <w:t>, including attempts to attain compliance and any Agency failures or refusals</w:t>
      </w:r>
      <w:r>
        <w:t>.  I</w:t>
      </w:r>
      <w:r w:rsidR="002E2DA0">
        <w:t>f</w:t>
      </w:r>
      <w:r>
        <w:t xml:space="preserve"> arguable information </w:t>
      </w:r>
      <w:r w:rsidR="0064101E">
        <w:t>is timely</w:t>
      </w:r>
      <w:r>
        <w:t xml:space="preserve"> presented, I will extend t</w:t>
      </w:r>
      <w:r w:rsidR="00A80E4F">
        <w:t xml:space="preserve">he  jurisdiction as </w:t>
      </w:r>
      <w:r w:rsidR="002E2DA0">
        <w:t>needed</w:t>
      </w:r>
      <w:r w:rsidR="00A80E4F">
        <w:t xml:space="preserve"> and entertain a response from the Agency.</w:t>
      </w:r>
    </w:p>
    <w:p w:rsidR="00A80E4F" w:rsidRDefault="00A80E4F" w:rsidP="002D4C63">
      <w:pPr>
        <w:jc w:val="both"/>
      </w:pPr>
    </w:p>
    <w:p w:rsidR="00A80E4F" w:rsidRDefault="00A80E4F" w:rsidP="002D4C63">
      <w:pPr>
        <w:jc w:val="both"/>
      </w:pPr>
    </w:p>
    <w:p w:rsidR="00B41F09" w:rsidRDefault="00EB21BA" w:rsidP="002D4C63">
      <w:pPr>
        <w:jc w:val="both"/>
      </w:pPr>
      <w:r>
        <w:t xml:space="preserve"> </w:t>
      </w:r>
    </w:p>
    <w:p w:rsidR="00B41F09" w:rsidRPr="00A80E4F" w:rsidRDefault="00B41F09" w:rsidP="002D4C63">
      <w:pPr>
        <w:jc w:val="both"/>
        <w:rPr>
          <w:b/>
        </w:rPr>
      </w:pPr>
      <w:r w:rsidRPr="00A80E4F">
        <w:rPr>
          <w:b/>
        </w:rPr>
        <w:t>So Ordered.</w:t>
      </w:r>
    </w:p>
    <w:p w:rsidR="00B41F09" w:rsidRDefault="00B41F09" w:rsidP="002D4C63">
      <w:pPr>
        <w:jc w:val="both"/>
      </w:pPr>
    </w:p>
    <w:p w:rsidR="00B41F09" w:rsidRDefault="00B41F09" w:rsidP="002D4C63">
      <w:pPr>
        <w:jc w:val="both"/>
      </w:pPr>
    </w:p>
    <w:p w:rsidR="00B41F09" w:rsidRPr="00B41F09" w:rsidRDefault="00B41F09" w:rsidP="002D4C63">
      <w:pPr>
        <w:jc w:val="both"/>
        <w:rPr>
          <w:u w:val="single"/>
        </w:rPr>
      </w:pPr>
      <w:r>
        <w:rPr>
          <w:u w:val="single"/>
        </w:rPr>
        <w:t>_____</w:t>
      </w:r>
      <w:r w:rsidRPr="00B41F09">
        <w:rPr>
          <w:u w:val="single"/>
        </w:rPr>
        <w:t>/s/ Paul Eggert</w:t>
      </w:r>
      <w:r>
        <w:rPr>
          <w:u w:val="single"/>
        </w:rPr>
        <w:t>_________</w:t>
      </w:r>
    </w:p>
    <w:p w:rsidR="00B41F09" w:rsidRDefault="00B41F09" w:rsidP="002D4C63">
      <w:pPr>
        <w:jc w:val="both"/>
      </w:pPr>
    </w:p>
    <w:p w:rsidR="00B41F09" w:rsidRDefault="00B41F09" w:rsidP="002D4C63">
      <w:pPr>
        <w:jc w:val="both"/>
      </w:pPr>
      <w:r>
        <w:t xml:space="preserve">Paul Eggert, Arbitrator  </w:t>
      </w:r>
    </w:p>
    <w:p w:rsidR="00B41F09" w:rsidRDefault="00B41F09" w:rsidP="002D4C63">
      <w:pPr>
        <w:jc w:val="both"/>
      </w:pPr>
    </w:p>
    <w:p w:rsidR="00B41F09" w:rsidRDefault="002E2DA0" w:rsidP="002D4C63">
      <w:pPr>
        <w:jc w:val="both"/>
      </w:pPr>
      <w:r>
        <w:t>April 29</w:t>
      </w:r>
      <w:r w:rsidR="00B41F09">
        <w:t>, 2013</w:t>
      </w:r>
    </w:p>
    <w:sectPr w:rsidR="00B41F09" w:rsidSect="00C17A2E">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3A" w:rsidRDefault="00BA283A" w:rsidP="00D903AC">
      <w:r>
        <w:separator/>
      </w:r>
    </w:p>
  </w:endnote>
  <w:endnote w:type="continuationSeparator" w:id="0">
    <w:p w:rsidR="00BA283A" w:rsidRDefault="00BA283A" w:rsidP="00D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8" w:rsidRDefault="00392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51959"/>
      <w:docPartObj>
        <w:docPartGallery w:val="Page Numbers (Bottom of Page)"/>
        <w:docPartUnique/>
      </w:docPartObj>
    </w:sdtPr>
    <w:sdtEndPr>
      <w:rPr>
        <w:noProof/>
      </w:rPr>
    </w:sdtEndPr>
    <w:sdtContent>
      <w:p w:rsidR="003929C8" w:rsidRDefault="003929C8">
        <w:pPr>
          <w:pStyle w:val="Footer"/>
          <w:jc w:val="right"/>
        </w:pPr>
        <w:r>
          <w:fldChar w:fldCharType="begin"/>
        </w:r>
        <w:r>
          <w:instrText xml:space="preserve"> PAGE   \* MERGEFORMAT </w:instrText>
        </w:r>
        <w:r>
          <w:fldChar w:fldCharType="separate"/>
        </w:r>
        <w:r w:rsidR="008A4C52">
          <w:rPr>
            <w:noProof/>
          </w:rPr>
          <w:t>15</w:t>
        </w:r>
        <w:r>
          <w:rPr>
            <w:noProof/>
          </w:rPr>
          <w:fldChar w:fldCharType="end"/>
        </w:r>
      </w:p>
    </w:sdtContent>
  </w:sdt>
  <w:p w:rsidR="003929C8" w:rsidRDefault="00392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8" w:rsidRDefault="0039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3A" w:rsidRDefault="00BA283A" w:rsidP="00D903AC">
      <w:r>
        <w:separator/>
      </w:r>
    </w:p>
  </w:footnote>
  <w:footnote w:type="continuationSeparator" w:id="0">
    <w:p w:rsidR="00BA283A" w:rsidRDefault="00BA283A" w:rsidP="00D9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8" w:rsidRDefault="00392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8" w:rsidRDefault="00392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8" w:rsidRDefault="00392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0D"/>
    <w:rsid w:val="00004084"/>
    <w:rsid w:val="00011F79"/>
    <w:rsid w:val="00012D94"/>
    <w:rsid w:val="000209A4"/>
    <w:rsid w:val="00024326"/>
    <w:rsid w:val="00037356"/>
    <w:rsid w:val="00044B0D"/>
    <w:rsid w:val="000542CC"/>
    <w:rsid w:val="00092AA3"/>
    <w:rsid w:val="000A69FC"/>
    <w:rsid w:val="000B41D7"/>
    <w:rsid w:val="000B4D25"/>
    <w:rsid w:val="000C233D"/>
    <w:rsid w:val="000C5AD7"/>
    <w:rsid w:val="000E4ABA"/>
    <w:rsid w:val="001234F0"/>
    <w:rsid w:val="00137F3D"/>
    <w:rsid w:val="00145731"/>
    <w:rsid w:val="00152AD4"/>
    <w:rsid w:val="00166474"/>
    <w:rsid w:val="00196BF0"/>
    <w:rsid w:val="001A18F9"/>
    <w:rsid w:val="001C51DE"/>
    <w:rsid w:val="001F110D"/>
    <w:rsid w:val="002106EB"/>
    <w:rsid w:val="00210FB1"/>
    <w:rsid w:val="00213FF7"/>
    <w:rsid w:val="00215CFA"/>
    <w:rsid w:val="00220AE9"/>
    <w:rsid w:val="00222BA6"/>
    <w:rsid w:val="00223004"/>
    <w:rsid w:val="0026335D"/>
    <w:rsid w:val="00271495"/>
    <w:rsid w:val="002C4F17"/>
    <w:rsid w:val="002C57C5"/>
    <w:rsid w:val="002C69F0"/>
    <w:rsid w:val="002D2283"/>
    <w:rsid w:val="002D4C63"/>
    <w:rsid w:val="002E2DA0"/>
    <w:rsid w:val="003006BC"/>
    <w:rsid w:val="00303B0F"/>
    <w:rsid w:val="0031521F"/>
    <w:rsid w:val="003265AF"/>
    <w:rsid w:val="0034140F"/>
    <w:rsid w:val="00351439"/>
    <w:rsid w:val="00357A1C"/>
    <w:rsid w:val="00366A4F"/>
    <w:rsid w:val="00374787"/>
    <w:rsid w:val="00382A48"/>
    <w:rsid w:val="003929C8"/>
    <w:rsid w:val="00394484"/>
    <w:rsid w:val="0042420C"/>
    <w:rsid w:val="004322AC"/>
    <w:rsid w:val="00432382"/>
    <w:rsid w:val="00442AB4"/>
    <w:rsid w:val="00484DED"/>
    <w:rsid w:val="0048655A"/>
    <w:rsid w:val="0049296F"/>
    <w:rsid w:val="004D14C0"/>
    <w:rsid w:val="004D440D"/>
    <w:rsid w:val="00537D91"/>
    <w:rsid w:val="005624F8"/>
    <w:rsid w:val="0059481F"/>
    <w:rsid w:val="005C1A3C"/>
    <w:rsid w:val="005C6980"/>
    <w:rsid w:val="005D2BA5"/>
    <w:rsid w:val="005D6F53"/>
    <w:rsid w:val="005F1FCC"/>
    <w:rsid w:val="00601BDC"/>
    <w:rsid w:val="0061533A"/>
    <w:rsid w:val="00623BD7"/>
    <w:rsid w:val="0064101E"/>
    <w:rsid w:val="00641E59"/>
    <w:rsid w:val="00646E41"/>
    <w:rsid w:val="00651629"/>
    <w:rsid w:val="00673F94"/>
    <w:rsid w:val="0068459E"/>
    <w:rsid w:val="00686721"/>
    <w:rsid w:val="006D5B15"/>
    <w:rsid w:val="00770A48"/>
    <w:rsid w:val="007834EB"/>
    <w:rsid w:val="00791F65"/>
    <w:rsid w:val="0079494E"/>
    <w:rsid w:val="007C49A7"/>
    <w:rsid w:val="007D5856"/>
    <w:rsid w:val="007D72C0"/>
    <w:rsid w:val="00813646"/>
    <w:rsid w:val="00817A79"/>
    <w:rsid w:val="0083086D"/>
    <w:rsid w:val="00851993"/>
    <w:rsid w:val="008536B8"/>
    <w:rsid w:val="00854B93"/>
    <w:rsid w:val="008A20C5"/>
    <w:rsid w:val="008A4C52"/>
    <w:rsid w:val="008A7E18"/>
    <w:rsid w:val="008B3675"/>
    <w:rsid w:val="008B4CD9"/>
    <w:rsid w:val="008D0BF5"/>
    <w:rsid w:val="008E2AD9"/>
    <w:rsid w:val="00901ECD"/>
    <w:rsid w:val="0090419B"/>
    <w:rsid w:val="0090498F"/>
    <w:rsid w:val="00967A7A"/>
    <w:rsid w:val="0098641B"/>
    <w:rsid w:val="00987601"/>
    <w:rsid w:val="00987AB2"/>
    <w:rsid w:val="00990190"/>
    <w:rsid w:val="0099332E"/>
    <w:rsid w:val="00994FC6"/>
    <w:rsid w:val="009A0971"/>
    <w:rsid w:val="009C20D1"/>
    <w:rsid w:val="009C7382"/>
    <w:rsid w:val="009E7A3B"/>
    <w:rsid w:val="00A011A8"/>
    <w:rsid w:val="00A061DD"/>
    <w:rsid w:val="00A16C91"/>
    <w:rsid w:val="00A35FEA"/>
    <w:rsid w:val="00A37980"/>
    <w:rsid w:val="00A43302"/>
    <w:rsid w:val="00A53683"/>
    <w:rsid w:val="00A80E4F"/>
    <w:rsid w:val="00A84669"/>
    <w:rsid w:val="00AA7BEC"/>
    <w:rsid w:val="00AB4F2F"/>
    <w:rsid w:val="00AB6CFB"/>
    <w:rsid w:val="00AE19CC"/>
    <w:rsid w:val="00B0024A"/>
    <w:rsid w:val="00B2014A"/>
    <w:rsid w:val="00B41F09"/>
    <w:rsid w:val="00B51AC4"/>
    <w:rsid w:val="00B56E3A"/>
    <w:rsid w:val="00B60ED1"/>
    <w:rsid w:val="00B64299"/>
    <w:rsid w:val="00B6775E"/>
    <w:rsid w:val="00BA145F"/>
    <w:rsid w:val="00BA283A"/>
    <w:rsid w:val="00BA75AC"/>
    <w:rsid w:val="00BD276F"/>
    <w:rsid w:val="00C068BF"/>
    <w:rsid w:val="00C14BAD"/>
    <w:rsid w:val="00C17A2E"/>
    <w:rsid w:val="00C2131D"/>
    <w:rsid w:val="00C43D2E"/>
    <w:rsid w:val="00C45493"/>
    <w:rsid w:val="00C5230D"/>
    <w:rsid w:val="00C5640B"/>
    <w:rsid w:val="00C87253"/>
    <w:rsid w:val="00CB4644"/>
    <w:rsid w:val="00D32CFD"/>
    <w:rsid w:val="00D447BF"/>
    <w:rsid w:val="00D5264E"/>
    <w:rsid w:val="00D53D67"/>
    <w:rsid w:val="00D738AC"/>
    <w:rsid w:val="00D83163"/>
    <w:rsid w:val="00D903AC"/>
    <w:rsid w:val="00D92D74"/>
    <w:rsid w:val="00DA1439"/>
    <w:rsid w:val="00DA4A26"/>
    <w:rsid w:val="00DD03A2"/>
    <w:rsid w:val="00DD0694"/>
    <w:rsid w:val="00DD56AD"/>
    <w:rsid w:val="00DE77B0"/>
    <w:rsid w:val="00DF2A9B"/>
    <w:rsid w:val="00DF40D1"/>
    <w:rsid w:val="00DF61E7"/>
    <w:rsid w:val="00E02470"/>
    <w:rsid w:val="00E03762"/>
    <w:rsid w:val="00E103EC"/>
    <w:rsid w:val="00E17272"/>
    <w:rsid w:val="00E209DD"/>
    <w:rsid w:val="00E219E2"/>
    <w:rsid w:val="00E44F7A"/>
    <w:rsid w:val="00E5461A"/>
    <w:rsid w:val="00E57130"/>
    <w:rsid w:val="00E57EBD"/>
    <w:rsid w:val="00E663BF"/>
    <w:rsid w:val="00E80EAF"/>
    <w:rsid w:val="00EA0ED7"/>
    <w:rsid w:val="00EA4BD6"/>
    <w:rsid w:val="00EB21BA"/>
    <w:rsid w:val="00EB5FE6"/>
    <w:rsid w:val="00EC52D4"/>
    <w:rsid w:val="00ED0B7D"/>
    <w:rsid w:val="00ED3319"/>
    <w:rsid w:val="00EE5BD7"/>
    <w:rsid w:val="00EF23C7"/>
    <w:rsid w:val="00F03EE2"/>
    <w:rsid w:val="00F0506D"/>
    <w:rsid w:val="00F3320D"/>
    <w:rsid w:val="00F3491C"/>
    <w:rsid w:val="00F47993"/>
    <w:rsid w:val="00F47A1B"/>
    <w:rsid w:val="00F51360"/>
    <w:rsid w:val="00F51AA1"/>
    <w:rsid w:val="00F524F3"/>
    <w:rsid w:val="00F5282F"/>
    <w:rsid w:val="00F55F65"/>
    <w:rsid w:val="00F63CFB"/>
    <w:rsid w:val="00F6580C"/>
    <w:rsid w:val="00F86949"/>
    <w:rsid w:val="00F9432E"/>
    <w:rsid w:val="00FC0137"/>
    <w:rsid w:val="00FC741D"/>
    <w:rsid w:val="00FD11E0"/>
    <w:rsid w:val="00FD2060"/>
    <w:rsid w:val="00FE1AC9"/>
    <w:rsid w:val="00FE5B30"/>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w:qFormat/>
    <w:rsid w:val="00044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4B0D"/>
    <w:rPr>
      <w:color w:val="0000FF"/>
      <w:u w:val="single"/>
    </w:rPr>
  </w:style>
  <w:style w:type="paragraph" w:styleId="Header">
    <w:name w:val="header"/>
    <w:basedOn w:val="Normal"/>
    <w:link w:val="HeaderChar"/>
    <w:uiPriority w:val="99"/>
    <w:unhideWhenUsed/>
    <w:rsid w:val="00D903AC"/>
    <w:pPr>
      <w:tabs>
        <w:tab w:val="center" w:pos="4680"/>
        <w:tab w:val="right" w:pos="9360"/>
      </w:tabs>
    </w:pPr>
  </w:style>
  <w:style w:type="character" w:customStyle="1" w:styleId="HeaderChar">
    <w:name w:val="Header Char"/>
    <w:basedOn w:val="DefaultParagraphFont"/>
    <w:link w:val="Header"/>
    <w:uiPriority w:val="99"/>
    <w:rsid w:val="00D903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3AC"/>
    <w:pPr>
      <w:tabs>
        <w:tab w:val="center" w:pos="4680"/>
        <w:tab w:val="right" w:pos="9360"/>
      </w:tabs>
    </w:pPr>
  </w:style>
  <w:style w:type="character" w:customStyle="1" w:styleId="FooterChar">
    <w:name w:val="Footer Char"/>
    <w:basedOn w:val="DefaultParagraphFont"/>
    <w:link w:val="Footer"/>
    <w:uiPriority w:val="99"/>
    <w:rsid w:val="00D903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w:qFormat/>
    <w:rsid w:val="00044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4B0D"/>
    <w:rPr>
      <w:color w:val="0000FF"/>
      <w:u w:val="single"/>
    </w:rPr>
  </w:style>
  <w:style w:type="paragraph" w:styleId="Header">
    <w:name w:val="header"/>
    <w:basedOn w:val="Normal"/>
    <w:link w:val="HeaderChar"/>
    <w:uiPriority w:val="99"/>
    <w:unhideWhenUsed/>
    <w:rsid w:val="00D903AC"/>
    <w:pPr>
      <w:tabs>
        <w:tab w:val="center" w:pos="4680"/>
        <w:tab w:val="right" w:pos="9360"/>
      </w:tabs>
    </w:pPr>
  </w:style>
  <w:style w:type="character" w:customStyle="1" w:styleId="HeaderChar">
    <w:name w:val="Header Char"/>
    <w:basedOn w:val="DefaultParagraphFont"/>
    <w:link w:val="Header"/>
    <w:uiPriority w:val="99"/>
    <w:rsid w:val="00D903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3AC"/>
    <w:pPr>
      <w:tabs>
        <w:tab w:val="center" w:pos="4680"/>
        <w:tab w:val="right" w:pos="9360"/>
      </w:tabs>
    </w:pPr>
  </w:style>
  <w:style w:type="character" w:customStyle="1" w:styleId="FooterChar">
    <w:name w:val="Footer Char"/>
    <w:basedOn w:val="DefaultParagraphFont"/>
    <w:link w:val="Footer"/>
    <w:uiPriority w:val="99"/>
    <w:rsid w:val="00D903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ar@cox.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B3F0-3BF1-46C2-9377-0B5F9B00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15</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Faryl;Paul Arb</dc:creator>
  <cp:keywords>custom blue template</cp:keywords>
  <cp:lastModifiedBy>Faryl</cp:lastModifiedBy>
  <cp:revision>63</cp:revision>
  <cp:lastPrinted>2013-04-28T18:10:00Z</cp:lastPrinted>
  <dcterms:created xsi:type="dcterms:W3CDTF">2013-04-21T17:18:00Z</dcterms:created>
  <dcterms:modified xsi:type="dcterms:W3CDTF">2013-04-28T22:31:00Z</dcterms:modified>
</cp:coreProperties>
</file>